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3" w:rsidRPr="00135B33" w:rsidRDefault="00135B33" w:rsidP="00135B33">
      <w:pPr>
        <w:pStyle w:val="a5"/>
        <w:jc w:val="center"/>
        <w:rPr>
          <w:rFonts w:ascii="Times New Roman" w:hAnsi="Times New Roman" w:cs="Times New Roman"/>
          <w:noProof/>
        </w:rPr>
      </w:pPr>
      <w:r w:rsidRPr="00135B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33" w:rsidRPr="00135B33" w:rsidRDefault="00135B33" w:rsidP="00135B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5B3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5B33" w:rsidRPr="00135B33" w:rsidRDefault="00135B33" w:rsidP="00135B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5B33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35B33" w:rsidRPr="00135B33" w:rsidRDefault="00135B33" w:rsidP="00135B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35B33" w:rsidRPr="00135B33" w:rsidRDefault="00135B33" w:rsidP="00135B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B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5B3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35B33" w:rsidRPr="00135B33" w:rsidRDefault="00135B33" w:rsidP="00135B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135B33" w:rsidRPr="00F21801" w:rsidTr="001C385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5B33" w:rsidRPr="00F21801" w:rsidRDefault="00135B33" w:rsidP="001C38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5B33" w:rsidRPr="00135B33" w:rsidRDefault="00135B33" w:rsidP="00135B33">
      <w:pPr>
        <w:rPr>
          <w:rFonts w:ascii="Times New Roman" w:hAnsi="Times New Roman" w:cs="Times New Roman"/>
          <w:sz w:val="28"/>
          <w:szCs w:val="28"/>
        </w:rPr>
      </w:pPr>
      <w:r w:rsidRPr="00135B33">
        <w:rPr>
          <w:rFonts w:ascii="Times New Roman" w:hAnsi="Times New Roman" w:cs="Times New Roman"/>
          <w:sz w:val="28"/>
          <w:szCs w:val="28"/>
        </w:rPr>
        <w:t>15.03.2022                                     п</w:t>
      </w:r>
      <w:proofErr w:type="gramStart"/>
      <w:r w:rsidRPr="00135B3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5B33">
        <w:rPr>
          <w:rFonts w:ascii="Times New Roman" w:hAnsi="Times New Roman" w:cs="Times New Roman"/>
          <w:sz w:val="28"/>
          <w:szCs w:val="28"/>
        </w:rPr>
        <w:t>каловский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5B33">
        <w:rPr>
          <w:rFonts w:ascii="Times New Roman" w:hAnsi="Times New Roman" w:cs="Times New Roman"/>
          <w:sz w:val="28"/>
          <w:szCs w:val="28"/>
        </w:rPr>
        <w:t>-п</w:t>
      </w:r>
    </w:p>
    <w:p w:rsidR="00135B33" w:rsidRPr="00135B33" w:rsidRDefault="00135B33" w:rsidP="00135B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5B33">
        <w:rPr>
          <w:rFonts w:ascii="Times New Roman" w:hAnsi="Times New Roman" w:cs="Times New Roman"/>
          <w:sz w:val="28"/>
          <w:szCs w:val="28"/>
        </w:rPr>
        <w:t>Об утверждении Положения об административной комиссии</w:t>
      </w:r>
    </w:p>
    <w:p w:rsidR="00135B33" w:rsidRDefault="00135B33" w:rsidP="00135B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5B33">
        <w:rPr>
          <w:rFonts w:ascii="Times New Roman" w:hAnsi="Times New Roman" w:cs="Times New Roman"/>
          <w:sz w:val="28"/>
          <w:szCs w:val="28"/>
        </w:rPr>
        <w:t>муниципального образования Чкаловский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35B33" w:rsidRPr="00135B33" w:rsidRDefault="00135B33" w:rsidP="00135B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35B33" w:rsidRPr="004F3197" w:rsidRDefault="00135B33" w:rsidP="00135B33">
      <w:pPr>
        <w:spacing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135B33" w:rsidRPr="00135B33" w:rsidRDefault="00135B33" w:rsidP="00135B33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4F3197">
        <w:rPr>
          <w:rFonts w:ascii="Times New Roman" w:hAnsi="Times New Roman"/>
          <w:sz w:val="28"/>
          <w:szCs w:val="28"/>
        </w:rPr>
        <w:tab/>
      </w:r>
      <w:r w:rsidRPr="004F3197">
        <w:rPr>
          <w:rFonts w:ascii="Times New Roman" w:hAnsi="Times New Roman"/>
          <w:sz w:val="28"/>
          <w:szCs w:val="28"/>
        </w:rPr>
        <w:tab/>
      </w:r>
      <w:r w:rsidRPr="00135B33">
        <w:rPr>
          <w:rFonts w:ascii="Times New Roman" w:hAnsi="Times New Roman"/>
          <w:sz w:val="28"/>
          <w:szCs w:val="28"/>
        </w:rPr>
        <w:t>В соответствии</w:t>
      </w:r>
      <w:r w:rsidRPr="00135B33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135B33">
        <w:rPr>
          <w:rFonts w:ascii="Times New Roman" w:hAnsi="Times New Roman" w:cs="Times New Roman"/>
          <w:sz w:val="28"/>
          <w:szCs w:val="28"/>
        </w:rPr>
        <w:t>Законом Оренбургской области от 16.03.2009 N 2818/606-IV-ОЗ "О наделении органов местного самоуправления Оренбургской области государственными полномочиями по созданию административных комиссий"</w:t>
      </w:r>
      <w:r w:rsidRPr="00135B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35B33">
        <w:rPr>
          <w:rFonts w:ascii="Times New Roman" w:hAnsi="Times New Roman"/>
          <w:sz w:val="28"/>
          <w:szCs w:val="28"/>
        </w:rPr>
        <w:t>руководствуясь Уставом муниципального образования Чкаловский сельсовет постановляет</w:t>
      </w:r>
      <w:proofErr w:type="gramEnd"/>
      <w:r w:rsidRPr="00135B33">
        <w:rPr>
          <w:rFonts w:ascii="Times New Roman" w:hAnsi="Times New Roman"/>
          <w:sz w:val="28"/>
          <w:szCs w:val="28"/>
        </w:rPr>
        <w:t>:</w:t>
      </w:r>
    </w:p>
    <w:p w:rsidR="00135B33" w:rsidRDefault="00135B33" w:rsidP="00135B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1A4B2D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A4B2D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>о</w:t>
      </w:r>
      <w:r w:rsidRPr="00395DCB">
        <w:rPr>
          <w:rFonts w:ascii="Times New Roman" w:hAnsi="Times New Roman"/>
          <w:sz w:val="28"/>
          <w:szCs w:val="28"/>
        </w:rPr>
        <w:t xml:space="preserve">б  </w:t>
      </w:r>
      <w:r w:rsidRPr="00135B33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4F3197">
        <w:rPr>
          <w:rFonts w:ascii="Times New Roman" w:hAnsi="Times New Roman"/>
          <w:sz w:val="28"/>
          <w:szCs w:val="28"/>
        </w:rPr>
        <w:t>Чкаловский сельсовет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35B33" w:rsidRDefault="00135B33" w:rsidP="00135B33">
      <w:pPr>
        <w:pStyle w:val="a5"/>
        <w:jc w:val="both"/>
        <w:rPr>
          <w:sz w:val="28"/>
          <w:szCs w:val="28"/>
        </w:rPr>
      </w:pPr>
      <w:r>
        <w:tab/>
      </w:r>
      <w:r w:rsidRPr="001C0F0D">
        <w:rPr>
          <w:rFonts w:ascii="Times New Roman" w:hAnsi="Times New Roman"/>
          <w:sz w:val="28"/>
          <w:szCs w:val="28"/>
        </w:rPr>
        <w:t xml:space="preserve">2. </w:t>
      </w:r>
      <w:r w:rsidRPr="004F3197"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 xml:space="preserve">новление вступает в силу со дня его </w:t>
      </w:r>
      <w:r w:rsidRPr="004F3197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>
        <w:rPr>
          <w:sz w:val="28"/>
          <w:szCs w:val="28"/>
        </w:rPr>
        <w:t>.</w:t>
      </w:r>
    </w:p>
    <w:p w:rsidR="00135B33" w:rsidRDefault="00135B33" w:rsidP="00135B33">
      <w:pPr>
        <w:pStyle w:val="a5"/>
        <w:jc w:val="both"/>
        <w:rPr>
          <w:sz w:val="28"/>
          <w:szCs w:val="28"/>
        </w:rPr>
      </w:pPr>
    </w:p>
    <w:p w:rsidR="00135B33" w:rsidRDefault="00135B33" w:rsidP="00135B33">
      <w:pPr>
        <w:pStyle w:val="a5"/>
        <w:jc w:val="both"/>
        <w:rPr>
          <w:sz w:val="28"/>
          <w:szCs w:val="28"/>
        </w:rPr>
      </w:pPr>
    </w:p>
    <w:p w:rsidR="00135B33" w:rsidRPr="004F3197" w:rsidRDefault="00135B33" w:rsidP="00135B33">
      <w:pPr>
        <w:ind w:hanging="142"/>
        <w:jc w:val="both"/>
        <w:rPr>
          <w:rFonts w:ascii="Times New Roman" w:hAnsi="Times New Roman"/>
          <w:sz w:val="28"/>
          <w:szCs w:val="28"/>
        </w:rPr>
      </w:pPr>
      <w:r w:rsidRPr="004F3197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 муниципального образования</w:t>
      </w:r>
      <w:r w:rsidRPr="004F319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И.Р. Хакимов</w:t>
      </w:r>
    </w:p>
    <w:p w:rsidR="00135B33" w:rsidRPr="004F3197" w:rsidRDefault="00135B33" w:rsidP="00135B33">
      <w:pPr>
        <w:ind w:hanging="142"/>
        <w:jc w:val="both"/>
        <w:rPr>
          <w:rFonts w:ascii="Times New Roman" w:hAnsi="Times New Roman"/>
          <w:sz w:val="28"/>
          <w:szCs w:val="28"/>
        </w:rPr>
      </w:pPr>
    </w:p>
    <w:p w:rsidR="00135B33" w:rsidRPr="004F3197" w:rsidRDefault="00135B33" w:rsidP="00135B33">
      <w:pPr>
        <w:ind w:hanging="142"/>
        <w:jc w:val="both"/>
        <w:rPr>
          <w:rFonts w:ascii="Times New Roman" w:hAnsi="Times New Roman"/>
          <w:sz w:val="28"/>
          <w:szCs w:val="28"/>
        </w:rPr>
      </w:pPr>
    </w:p>
    <w:p w:rsidR="00135B33" w:rsidRPr="001C0F0D" w:rsidRDefault="00135B33" w:rsidP="00135B33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1C0F0D">
        <w:rPr>
          <w:rFonts w:ascii="Times New Roman" w:hAnsi="Times New Roman"/>
          <w:sz w:val="24"/>
          <w:szCs w:val="24"/>
        </w:rPr>
        <w:t>Разослано: прокурору района, в дело</w:t>
      </w:r>
      <w:r>
        <w:rPr>
          <w:rFonts w:ascii="Times New Roman" w:hAnsi="Times New Roman"/>
          <w:sz w:val="24"/>
          <w:szCs w:val="24"/>
        </w:rPr>
        <w:t>, членам административной комиссии</w:t>
      </w:r>
    </w:p>
    <w:p w:rsidR="00135B33" w:rsidRDefault="00135B33" w:rsidP="00135B33">
      <w:pPr>
        <w:rPr>
          <w:sz w:val="28"/>
          <w:szCs w:val="28"/>
        </w:rPr>
      </w:pPr>
    </w:p>
    <w:p w:rsidR="00135B33" w:rsidRDefault="00135B33" w:rsidP="00135B33">
      <w:pPr>
        <w:rPr>
          <w:sz w:val="28"/>
          <w:szCs w:val="28"/>
        </w:rPr>
      </w:pPr>
    </w:p>
    <w:p w:rsidR="00135B33" w:rsidRDefault="00135B33" w:rsidP="00135B33">
      <w:pPr>
        <w:rPr>
          <w:sz w:val="28"/>
          <w:szCs w:val="28"/>
        </w:rPr>
      </w:pPr>
    </w:p>
    <w:p w:rsidR="00135B33" w:rsidRDefault="00135B33" w:rsidP="00135B33">
      <w:pPr>
        <w:rPr>
          <w:sz w:val="28"/>
          <w:szCs w:val="28"/>
        </w:rPr>
      </w:pPr>
    </w:p>
    <w:p w:rsidR="00135B33" w:rsidRDefault="00135B33" w:rsidP="00135B33">
      <w:pPr>
        <w:rPr>
          <w:sz w:val="28"/>
          <w:szCs w:val="28"/>
        </w:rPr>
      </w:pPr>
    </w:p>
    <w:p w:rsidR="00135B33" w:rsidRPr="007D73BC" w:rsidRDefault="00135B33" w:rsidP="00135B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D73B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5B33" w:rsidRPr="007D73BC" w:rsidRDefault="00135B33" w:rsidP="00135B3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D73BC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135B33" w:rsidRPr="007D73BC" w:rsidRDefault="00135B33" w:rsidP="00135B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D73BC">
        <w:rPr>
          <w:rFonts w:ascii="Times New Roman" w:hAnsi="Times New Roman"/>
          <w:sz w:val="24"/>
          <w:szCs w:val="24"/>
        </w:rPr>
        <w:t>муниципального  образования</w:t>
      </w:r>
    </w:p>
    <w:p w:rsidR="00135B33" w:rsidRPr="007D73BC" w:rsidRDefault="00135B33" w:rsidP="00135B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D73BC">
        <w:rPr>
          <w:rFonts w:ascii="Times New Roman" w:hAnsi="Times New Roman"/>
          <w:sz w:val="24"/>
          <w:szCs w:val="24"/>
        </w:rPr>
        <w:t>Чкаловский сельсовет</w:t>
      </w:r>
    </w:p>
    <w:p w:rsidR="00135B33" w:rsidRPr="00E16F7B" w:rsidRDefault="00135B33" w:rsidP="00135B3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15</w:t>
      </w:r>
      <w:r w:rsidRPr="007D73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7D73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7D73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</w:t>
      </w:r>
      <w:r w:rsidRPr="007D73BC">
        <w:rPr>
          <w:rFonts w:ascii="Times New Roman" w:hAnsi="Times New Roman"/>
          <w:sz w:val="24"/>
          <w:szCs w:val="24"/>
        </w:rPr>
        <w:t>-п</w:t>
      </w:r>
    </w:p>
    <w:p w:rsidR="00135B33" w:rsidRPr="00F05E34" w:rsidRDefault="00135B33" w:rsidP="00135B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5E34">
        <w:rPr>
          <w:rFonts w:ascii="Times New Roman" w:hAnsi="Times New Roman" w:cs="Times New Roman"/>
          <w:sz w:val="24"/>
          <w:szCs w:val="24"/>
        </w:rPr>
        <w:t>Положение</w:t>
      </w:r>
    </w:p>
    <w:p w:rsidR="00AB622F" w:rsidRPr="00F05E34" w:rsidRDefault="00AB622F" w:rsidP="00135B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5E34">
        <w:rPr>
          <w:rFonts w:ascii="Times New Roman" w:hAnsi="Times New Roman" w:cs="Times New Roman"/>
          <w:sz w:val="24"/>
          <w:szCs w:val="24"/>
        </w:rPr>
        <w:t>об административной комиссии муниципального образования</w:t>
      </w:r>
    </w:p>
    <w:p w:rsidR="00135B33" w:rsidRPr="00F05E34" w:rsidRDefault="00F05E34" w:rsidP="00A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E34">
        <w:rPr>
          <w:rFonts w:ascii="Times New Roman" w:hAnsi="Times New Roman"/>
          <w:sz w:val="24"/>
          <w:szCs w:val="24"/>
        </w:rPr>
        <w:t>Чкаловский сельсовет</w:t>
      </w:r>
      <w:r w:rsidRPr="00F0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E3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F05E3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AB622F" w:rsidRPr="00AB622F" w:rsidRDefault="00AB622F" w:rsidP="00A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 xml:space="preserve">Административная комиссия муниципального образования </w:t>
      </w:r>
      <w:r w:rsidRPr="00F05E34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="00AB622F" w:rsidRPr="00F05E34">
        <w:rPr>
          <w:rFonts w:ascii="Times New Roman" w:hAnsi="Times New Roman" w:cs="Times New Roman"/>
          <w:sz w:val="24"/>
          <w:szCs w:val="24"/>
        </w:rPr>
        <w:t xml:space="preserve"> (далее - административная комиссия)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Законом Оренбургской области от 16.03.2009 N 2818/606-IV-ОЗ "О наделении органов местного самоуправления Оренбургской области государственными полномочиями по созданию административных комиссий" органы местного самоуправления наделены полномочиями по созданию административных комиссий с передачей необходимых для их осуществления материальных и финансовых средств.</w:t>
      </w:r>
    </w:p>
    <w:p w:rsidR="00AB622F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Административная комиссия создается на территории муниципального образования органом местного самоуправления (администрацией)</w:t>
      </w:r>
      <w:r w:rsidRPr="00F05E34">
        <w:rPr>
          <w:rFonts w:ascii="Times New Roman" w:hAnsi="Times New Roman" w:cs="Times New Roman"/>
          <w:sz w:val="24"/>
          <w:szCs w:val="24"/>
        </w:rPr>
        <w:t xml:space="preserve"> Чкаловск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5E34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622F" w:rsidRPr="00F05E34">
        <w:rPr>
          <w:rFonts w:ascii="Times New Roman" w:hAnsi="Times New Roman" w:cs="Times New Roman"/>
          <w:sz w:val="24"/>
          <w:szCs w:val="24"/>
        </w:rPr>
        <w:t>, который наделен государственным полномочием по созданию административной комиссии.</w:t>
      </w:r>
    </w:p>
    <w:p w:rsidR="00F05E34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AB622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2. Полномочия административной комиссии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5E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Административная комиссия рассматривает дела об административных правонарушениях, отнесенные к ее компетенции законами Оренбургской области и совершенные на подведомственной ей территории или по местожительству нарушителя.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AB622F" w:rsidRPr="00F05E34">
        <w:rPr>
          <w:rFonts w:ascii="Times New Roman" w:hAnsi="Times New Roman" w:cs="Times New Roman"/>
          <w:sz w:val="24"/>
          <w:szCs w:val="24"/>
        </w:rPr>
        <w:t>лицу, совершившему административное правонарушение административная комиссия может</w:t>
      </w:r>
      <w:proofErr w:type="gramEnd"/>
      <w:r w:rsidR="00AB622F" w:rsidRPr="00F05E34">
        <w:rPr>
          <w:rFonts w:ascii="Times New Roman" w:hAnsi="Times New Roman" w:cs="Times New Roman"/>
          <w:sz w:val="24"/>
          <w:szCs w:val="24"/>
        </w:rPr>
        <w:t xml:space="preserve"> применять следующие административные наказания: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административный штраф.</w:t>
      </w:r>
    </w:p>
    <w:p w:rsidR="00AB622F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В предусмотренных законодательством случаях члены административной комиссии составляют протоколы об административных правонарушениях.</w:t>
      </w:r>
    </w:p>
    <w:p w:rsidR="00F05E34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F05E34" w:rsidRDefault="00AB622F" w:rsidP="00F05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5E34">
        <w:rPr>
          <w:rFonts w:ascii="Times New Roman" w:hAnsi="Times New Roman" w:cs="Times New Roman"/>
          <w:sz w:val="24"/>
          <w:szCs w:val="24"/>
        </w:rPr>
        <w:t>3. Правовая и организационная основа</w:t>
      </w:r>
    </w:p>
    <w:p w:rsidR="00AB622F" w:rsidRDefault="00AB622F" w:rsidP="00F05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5E34">
        <w:rPr>
          <w:rFonts w:ascii="Times New Roman" w:hAnsi="Times New Roman" w:cs="Times New Roman"/>
          <w:sz w:val="24"/>
          <w:szCs w:val="24"/>
        </w:rPr>
        <w:t>деятельности административной комиссии</w:t>
      </w:r>
    </w:p>
    <w:p w:rsidR="00F05E34" w:rsidRPr="00F05E34" w:rsidRDefault="00F05E34" w:rsidP="00F05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F05E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Правовую и организационную основу деятельности административной комиссии составляют Конституция Российской Федерации, Кодекс Российской Федерации об административных правонарушениях, другие федеральные законы, Законы Оренбургской области: "Об административных правонарушениях в Оренбургской области", "Об административных комиссиях в Оренбургской области", другие законы Оренбургской области.</w:t>
      </w:r>
    </w:p>
    <w:p w:rsidR="00AB622F" w:rsidRPr="00AB622F" w:rsidRDefault="00AB622F" w:rsidP="00AB622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4. Основные задачи административной комиссии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Задачами административной комиссии являются: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обеспечение исполнения вынесенного постановления по делу об административном правонарушении;</w:t>
      </w:r>
    </w:p>
    <w:p w:rsidR="00AB622F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выявление причин и условий, способствующих совершению административных правонарушений;</w:t>
      </w:r>
    </w:p>
    <w:p w:rsidR="00AB622F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F05E34">
        <w:rPr>
          <w:rFonts w:ascii="Times New Roman" w:hAnsi="Times New Roman" w:cs="Times New Roman"/>
          <w:sz w:val="24"/>
          <w:szCs w:val="24"/>
        </w:rP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F05E34" w:rsidRPr="00F05E34" w:rsidRDefault="00F05E34" w:rsidP="00F05E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AB622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5. Состав и срок полномочий административных комиссий</w:t>
      </w:r>
    </w:p>
    <w:p w:rsidR="00AB622F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002FCC">
        <w:rPr>
          <w:rFonts w:ascii="Times New Roman" w:hAnsi="Times New Roman" w:cs="Times New Roman"/>
          <w:sz w:val="24"/>
          <w:szCs w:val="24"/>
        </w:rPr>
        <w:t xml:space="preserve">Административная комиссия создана в количестве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B622F" w:rsidRPr="00002FCC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AB622F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002FCC">
        <w:rPr>
          <w:rFonts w:ascii="Times New Roman" w:hAnsi="Times New Roman" w:cs="Times New Roman"/>
          <w:sz w:val="24"/>
          <w:szCs w:val="24"/>
        </w:rPr>
        <w:t>Административная комиссия состоит из председателя комиссии, заместителя председателя комиссии, ответственного секретаря комиссии и членов комиссии.</w:t>
      </w:r>
    </w:p>
    <w:p w:rsidR="00AB622F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002FCC">
        <w:rPr>
          <w:rFonts w:ascii="Times New Roman" w:hAnsi="Times New Roman" w:cs="Times New Roman"/>
          <w:sz w:val="24"/>
          <w:szCs w:val="24"/>
        </w:rPr>
        <w:t>Состав административной комиссии формируется из представителей, предложенных органами местного самоуправления муниципального образования, отделами, общественными организациями (по согласованию с соответствующими органами, отделами и организациями).</w:t>
      </w:r>
    </w:p>
    <w:p w:rsidR="00AB622F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002FCC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председателя, ответственный секретарь </w:t>
      </w:r>
      <w:proofErr w:type="gramStart"/>
      <w:r w:rsidR="00AB622F" w:rsidRPr="00002FCC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AB622F" w:rsidRPr="00002FCC">
        <w:rPr>
          <w:rFonts w:ascii="Times New Roman" w:hAnsi="Times New Roman" w:cs="Times New Roman"/>
          <w:sz w:val="24"/>
          <w:szCs w:val="24"/>
        </w:rPr>
        <w:t xml:space="preserve"> и члены административной комиссии работают на общественных началах.</w:t>
      </w:r>
    </w:p>
    <w:p w:rsidR="00AB622F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002FCC">
        <w:rPr>
          <w:rFonts w:ascii="Times New Roman" w:hAnsi="Times New Roman" w:cs="Times New Roman"/>
          <w:sz w:val="24"/>
          <w:szCs w:val="24"/>
        </w:rPr>
        <w:t>Срок полномочий административных комиссий составляет 4 года.</w:t>
      </w:r>
    </w:p>
    <w:p w:rsidR="00002FCC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002FCC" w:rsidRDefault="00AB622F" w:rsidP="00002F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2FCC">
        <w:rPr>
          <w:rFonts w:ascii="Times New Roman" w:hAnsi="Times New Roman" w:cs="Times New Roman"/>
          <w:sz w:val="24"/>
          <w:szCs w:val="24"/>
        </w:rPr>
        <w:t>6. Полномочия председателя, заместителя председателя,</w:t>
      </w:r>
    </w:p>
    <w:p w:rsidR="00AB622F" w:rsidRDefault="00AB622F" w:rsidP="00002F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2FCC">
        <w:rPr>
          <w:rFonts w:ascii="Times New Roman" w:hAnsi="Times New Roman" w:cs="Times New Roman"/>
          <w:sz w:val="24"/>
          <w:szCs w:val="24"/>
        </w:rPr>
        <w:t>ответственного секретаря и членов административной комиссии</w:t>
      </w:r>
    </w:p>
    <w:p w:rsidR="00002FCC" w:rsidRPr="00002FCC" w:rsidRDefault="00002FCC" w:rsidP="00002F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622F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2FC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AB622F" w:rsidRPr="00002FCC">
        <w:rPr>
          <w:rFonts w:ascii="Times New Roman" w:hAnsi="Times New Roman" w:cs="Times New Roman"/>
          <w:sz w:val="24"/>
          <w:szCs w:val="24"/>
        </w:rPr>
        <w:t>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 Кодексом Российской Федерации об административных правонарушениях, законами Оренбургской области.</w:t>
      </w:r>
      <w:proofErr w:type="gramEnd"/>
    </w:p>
    <w:p w:rsidR="00AB622F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2F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002FCC">
        <w:rPr>
          <w:rFonts w:ascii="Times New Roman" w:hAnsi="Times New Roman" w:cs="Times New Roman"/>
          <w:sz w:val="24"/>
          <w:szCs w:val="24"/>
        </w:rPr>
        <w:t>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AB622F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2FC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B622F" w:rsidRPr="00002FCC"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</w:t>
      </w:r>
      <w:proofErr w:type="gramEnd"/>
      <w:r w:rsidR="00AB622F" w:rsidRPr="00002FCC">
        <w:rPr>
          <w:rFonts w:ascii="Times New Roman" w:hAnsi="Times New Roman" w:cs="Times New Roman"/>
          <w:sz w:val="24"/>
          <w:szCs w:val="24"/>
        </w:rPr>
        <w:t xml:space="preserve"> В случае отсутствия ответственного секретаря административной комиссии его обязанности исполняет член административной комиссии, назначенный председателем комиссии.</w:t>
      </w:r>
    </w:p>
    <w:p w:rsidR="00AB622F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2F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002FCC">
        <w:rPr>
          <w:rFonts w:ascii="Times New Roman" w:hAnsi="Times New Roman" w:cs="Times New Roman"/>
          <w:sz w:val="24"/>
          <w:szCs w:val="24"/>
        </w:rPr>
        <w:t>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AB622F" w:rsidRPr="00002FCC" w:rsidRDefault="00002FCC" w:rsidP="00002F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2F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002FCC">
        <w:rPr>
          <w:rFonts w:ascii="Times New Roman" w:hAnsi="Times New Roman" w:cs="Times New Roman"/>
          <w:sz w:val="24"/>
          <w:szCs w:val="24"/>
        </w:rPr>
        <w:t>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p w:rsidR="00AB622F" w:rsidRPr="00AB622F" w:rsidRDefault="00AB622F" w:rsidP="00AB622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lastRenderedPageBreak/>
        <w:t>7. Заседания административной комиссии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Заседания административной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обеспечиваться в сроки, установленные Кодексом Российской Федерации об административных правонарушениях.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Административная комиссия рассматривает дела на открытом заседании.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О дне заседания административной комиссии извещается прокурор.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Заседание административной комиссии считается правомочным, если в нем участвует не менее половины ее состава.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</w:rPr>
      </w:pPr>
      <w:r w:rsidRPr="001C258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B622F" w:rsidRPr="001C2587">
        <w:rPr>
          <w:rFonts w:ascii="Times New Roman" w:hAnsi="Times New Roman" w:cs="Times New Roman"/>
          <w:sz w:val="24"/>
          <w:szCs w:val="24"/>
        </w:rPr>
        <w:t>На заседаниях административной комиссии в соответствии с частью 5 статьи 32.2</w:t>
      </w:r>
      <w:r w:rsidR="00AB622F" w:rsidRPr="001C2587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AB622F" w:rsidRPr="00AB622F" w:rsidRDefault="00AB622F" w:rsidP="00AB622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8. Права административной комиссии</w:t>
      </w:r>
    </w:p>
    <w:p w:rsidR="00AB622F" w:rsidRPr="00AB622F" w:rsidRDefault="00AB622F" w:rsidP="001C25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AB622F" w:rsidRPr="001C2587" w:rsidRDefault="00AB622F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2587">
        <w:rPr>
          <w:rFonts w:ascii="Times New Roman" w:hAnsi="Times New Roman" w:cs="Times New Roman"/>
          <w:sz w:val="24"/>
          <w:szCs w:val="24"/>
        </w:rPr>
        <w:t>9. Производство по делам об административных правонарушениях</w:t>
      </w:r>
    </w:p>
    <w:p w:rsidR="00AB622F" w:rsidRDefault="00AB622F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2587">
        <w:rPr>
          <w:rFonts w:ascii="Times New Roman" w:hAnsi="Times New Roman" w:cs="Times New Roman"/>
          <w:sz w:val="24"/>
          <w:szCs w:val="24"/>
        </w:rPr>
        <w:t>в административной комиссии</w:t>
      </w:r>
    </w:p>
    <w:p w:rsidR="001C2587" w:rsidRPr="001C2587" w:rsidRDefault="001C2587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AB6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 в административной комиссии осуществляется в соответствии с Кодексом Российской Федерации об административных правонарушениях.</w:t>
      </w:r>
    </w:p>
    <w:p w:rsidR="00AB622F" w:rsidRPr="001C2587" w:rsidRDefault="00AB622F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2587">
        <w:rPr>
          <w:rFonts w:ascii="Times New Roman" w:hAnsi="Times New Roman" w:cs="Times New Roman"/>
          <w:sz w:val="24"/>
          <w:szCs w:val="24"/>
        </w:rPr>
        <w:t xml:space="preserve">10. Основание для рассмотрения дела об </w:t>
      </w:r>
      <w:proofErr w:type="gramStart"/>
      <w:r w:rsidRPr="001C2587">
        <w:rPr>
          <w:rFonts w:ascii="Times New Roman" w:hAnsi="Times New Roman" w:cs="Times New Roman"/>
          <w:sz w:val="24"/>
          <w:szCs w:val="24"/>
        </w:rPr>
        <w:t>административном</w:t>
      </w:r>
      <w:proofErr w:type="gramEnd"/>
    </w:p>
    <w:p w:rsidR="00AB622F" w:rsidRDefault="00AB622F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587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1C2587">
        <w:rPr>
          <w:rFonts w:ascii="Times New Roman" w:hAnsi="Times New Roman" w:cs="Times New Roman"/>
          <w:sz w:val="24"/>
          <w:szCs w:val="24"/>
        </w:rPr>
        <w:t xml:space="preserve"> административной комиссией</w:t>
      </w:r>
    </w:p>
    <w:p w:rsidR="001C2587" w:rsidRPr="001C2587" w:rsidRDefault="001C2587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1C25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статьей 28.2 Кодекса Российской Федерации об административных правонарушениях, или постановление прокурора о возбуждении производства об административном правонарушении.</w:t>
      </w:r>
    </w:p>
    <w:p w:rsidR="00AB622F" w:rsidRPr="001C2587" w:rsidRDefault="00AB622F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2587">
        <w:rPr>
          <w:rFonts w:ascii="Times New Roman" w:hAnsi="Times New Roman" w:cs="Times New Roman"/>
          <w:sz w:val="24"/>
          <w:szCs w:val="24"/>
        </w:rPr>
        <w:t xml:space="preserve">11. Подготовка к рассмотрению дела об </w:t>
      </w:r>
      <w:proofErr w:type="gramStart"/>
      <w:r w:rsidRPr="001C2587">
        <w:rPr>
          <w:rFonts w:ascii="Times New Roman" w:hAnsi="Times New Roman" w:cs="Times New Roman"/>
          <w:sz w:val="24"/>
          <w:szCs w:val="24"/>
        </w:rPr>
        <w:t>административном</w:t>
      </w:r>
      <w:proofErr w:type="gramEnd"/>
    </w:p>
    <w:p w:rsidR="00AB622F" w:rsidRDefault="00AB622F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587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1C2587">
        <w:rPr>
          <w:rFonts w:ascii="Times New Roman" w:hAnsi="Times New Roman" w:cs="Times New Roman"/>
          <w:sz w:val="24"/>
          <w:szCs w:val="24"/>
        </w:rPr>
        <w:t xml:space="preserve"> административной комиссией</w:t>
      </w:r>
    </w:p>
    <w:p w:rsidR="001C2587" w:rsidRPr="001C2587" w:rsidRDefault="001C2587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1) относится ли к ее компетенции рассмотрение данного дела;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2) имеются ли обстоятельства, исключающие возможность рассмотрения данного дела;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4) имеются ли обстоятельства, исключающие производство по делу;</w:t>
      </w: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5) достаточно ли имеющихся по делу материалов для его рассмотрения по существу;</w:t>
      </w:r>
    </w:p>
    <w:p w:rsidR="00AB622F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6) имеются ли ходатайства и отводы.</w:t>
      </w:r>
    </w:p>
    <w:p w:rsidR="001C2587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1C2587" w:rsidRDefault="00AB622F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2587">
        <w:rPr>
          <w:rFonts w:ascii="Times New Roman" w:hAnsi="Times New Roman" w:cs="Times New Roman"/>
          <w:sz w:val="24"/>
          <w:szCs w:val="24"/>
        </w:rPr>
        <w:t xml:space="preserve">12. Сроки рассмотрения дела об </w:t>
      </w:r>
      <w:proofErr w:type="gramStart"/>
      <w:r w:rsidRPr="001C2587">
        <w:rPr>
          <w:rFonts w:ascii="Times New Roman" w:hAnsi="Times New Roman" w:cs="Times New Roman"/>
          <w:sz w:val="24"/>
          <w:szCs w:val="24"/>
        </w:rPr>
        <w:t>административном</w:t>
      </w:r>
      <w:proofErr w:type="gramEnd"/>
    </w:p>
    <w:p w:rsidR="00AB622F" w:rsidRDefault="00AB622F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587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1C2587">
        <w:rPr>
          <w:rFonts w:ascii="Times New Roman" w:hAnsi="Times New Roman" w:cs="Times New Roman"/>
          <w:sz w:val="24"/>
          <w:szCs w:val="24"/>
        </w:rPr>
        <w:t xml:space="preserve"> административной комиссией</w:t>
      </w:r>
    </w:p>
    <w:p w:rsidR="001C2587" w:rsidRPr="001C2587" w:rsidRDefault="001C2587" w:rsidP="001C2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622F" w:rsidRPr="001C2587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AB622F" w:rsidRDefault="001C2587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1C2587">
        <w:rPr>
          <w:rFonts w:ascii="Times New Roman" w:hAnsi="Times New Roman" w:cs="Times New Roman"/>
          <w:sz w:val="24"/>
          <w:szCs w:val="24"/>
        </w:rP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B95ADA" w:rsidRPr="001C2587" w:rsidRDefault="00B95ADA" w:rsidP="001C25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AB622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13. Рассмотрение дела административной комиссией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Рассмотрение дела административной комиссией осуществляется в соответствии с пунктом 1 статьи 25.1 и статьей 29.7 Кодекса Российской Федерации об административных правонарушениях.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B622F" w:rsidRPr="00B95ADA">
        <w:rPr>
          <w:rFonts w:ascii="Times New Roman" w:hAnsi="Times New Roman" w:cs="Times New Roman"/>
          <w:sz w:val="24"/>
          <w:szCs w:val="24"/>
        </w:rP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</w:t>
      </w:r>
      <w:proofErr w:type="gramEnd"/>
      <w:r w:rsidR="00AB622F" w:rsidRPr="00B95ADA">
        <w:rPr>
          <w:rFonts w:ascii="Times New Roman" w:hAnsi="Times New Roman" w:cs="Times New Roman"/>
          <w:sz w:val="24"/>
          <w:szCs w:val="24"/>
        </w:rPr>
        <w:t xml:space="preserve"> результаты их рассмотрения, документы, исследованные при рассмотрении дела.</w:t>
      </w:r>
    </w:p>
    <w:p w:rsidR="00AB622F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Протокол заседания административной комиссии подписывается председательствующим на заседании и ответственным секретарем комиссии.</w:t>
      </w:r>
    </w:p>
    <w:p w:rsidR="00B95ADA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B95ADA" w:rsidRDefault="00AB622F" w:rsidP="00B95A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5ADA">
        <w:rPr>
          <w:rFonts w:ascii="Times New Roman" w:hAnsi="Times New Roman" w:cs="Times New Roman"/>
          <w:sz w:val="24"/>
          <w:szCs w:val="24"/>
        </w:rPr>
        <w:t>14. Виды постановлений и определений</w:t>
      </w:r>
    </w:p>
    <w:p w:rsidR="00AB622F" w:rsidRDefault="00AB622F" w:rsidP="00B95A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5ADA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:rsidR="00B95ADA" w:rsidRPr="00B95ADA" w:rsidRDefault="00B95ADA" w:rsidP="00B95A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В результате рассмотрения дела административная комиссия выносит постановление: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наказания;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о прекращении производства по делу об административном правонарушении.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Постановление о прекращении производства по делу об административном правонарушении выносится в случаях, предусмотренных статьей 29.9 Кодекса Российской Федерации об административных правонарушениях.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 объявляется по окончании рассмотрения дела.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Постановление и определение по делу об административном правонарушении оформляются в соответствии с Кодексом Российской Федерации об административных правонарушениях.</w:t>
      </w:r>
    </w:p>
    <w:p w:rsidR="00AB622F" w:rsidRPr="00B95ADA" w:rsidRDefault="00B95ADA" w:rsidP="00B95A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22F" w:rsidRPr="00B95ADA">
        <w:rPr>
          <w:rFonts w:ascii="Times New Roman" w:hAnsi="Times New Roman" w:cs="Times New Roman"/>
          <w:sz w:val="24"/>
          <w:szCs w:val="24"/>
        </w:rPr>
        <w:t>Постановление о назначении административного наказания исполняется в порядке, предусмотренном Кодексом Российской Федерации об административных правонарушениях.</w:t>
      </w:r>
    </w:p>
    <w:p w:rsidR="00AB622F" w:rsidRPr="00B95ADA" w:rsidRDefault="00AB622F" w:rsidP="00B95A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5ADA">
        <w:rPr>
          <w:rFonts w:ascii="Times New Roman" w:hAnsi="Times New Roman" w:cs="Times New Roman"/>
          <w:sz w:val="24"/>
          <w:szCs w:val="24"/>
        </w:rPr>
        <w:t>15. Исполнение постановления</w:t>
      </w:r>
    </w:p>
    <w:p w:rsidR="00AB622F" w:rsidRDefault="00AB622F" w:rsidP="00B95A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5ADA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B95ADA" w:rsidRPr="00B95ADA" w:rsidRDefault="00B95ADA" w:rsidP="00B95A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B9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Постановление о назначении административного наказания исполняется в порядке, предусмотренном Кодексом Российской Федерации об административных правонарушениях.</w:t>
      </w:r>
    </w:p>
    <w:p w:rsidR="00AB622F" w:rsidRPr="00B95ADA" w:rsidRDefault="00AB622F" w:rsidP="00E35662">
      <w:pPr>
        <w:pStyle w:val="a5"/>
        <w:jc w:val="center"/>
        <w:rPr>
          <w:rFonts w:ascii="Times New Roman" w:hAnsi="Times New Roman" w:cs="Times New Roman"/>
        </w:rPr>
      </w:pPr>
      <w:r w:rsidRPr="00B95ADA">
        <w:rPr>
          <w:rFonts w:ascii="Times New Roman" w:hAnsi="Times New Roman" w:cs="Times New Roman"/>
        </w:rPr>
        <w:t>16. Порядок и сроки обжалования</w:t>
      </w:r>
    </w:p>
    <w:p w:rsidR="00AB622F" w:rsidRDefault="00AB622F" w:rsidP="00E35662">
      <w:pPr>
        <w:pStyle w:val="a5"/>
        <w:jc w:val="center"/>
        <w:rPr>
          <w:rFonts w:ascii="Times New Roman" w:hAnsi="Times New Roman" w:cs="Times New Roman"/>
        </w:rPr>
      </w:pPr>
      <w:r w:rsidRPr="00B95ADA">
        <w:rPr>
          <w:rFonts w:ascii="Times New Roman" w:hAnsi="Times New Roman" w:cs="Times New Roman"/>
        </w:rPr>
        <w:t>постановления административной комиссии</w:t>
      </w:r>
    </w:p>
    <w:p w:rsidR="00E35662" w:rsidRPr="00B95ADA" w:rsidRDefault="00E35662" w:rsidP="00E35662">
      <w:pPr>
        <w:pStyle w:val="a5"/>
        <w:jc w:val="center"/>
        <w:rPr>
          <w:rFonts w:ascii="Times New Roman" w:hAnsi="Times New Roman" w:cs="Times New Roman"/>
        </w:rPr>
      </w:pPr>
    </w:p>
    <w:p w:rsidR="00AB622F" w:rsidRPr="00AB622F" w:rsidRDefault="00AB622F" w:rsidP="00AB6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AB622F" w:rsidRPr="00AB622F" w:rsidRDefault="00AB622F" w:rsidP="00AB6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AB622F" w:rsidRPr="00AB622F" w:rsidRDefault="00AB622F" w:rsidP="00AB6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в соответствующий суд.</w:t>
      </w:r>
    </w:p>
    <w:p w:rsidR="00AB622F" w:rsidRPr="00AB622F" w:rsidRDefault="00AB622F" w:rsidP="00AB6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22F" w:rsidRPr="00AB622F" w:rsidRDefault="00AB622F" w:rsidP="00AB6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AB6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AB6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AB6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AB6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22F" w:rsidRPr="00AB622F" w:rsidRDefault="00AB622F" w:rsidP="00AB6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E43" w:rsidRPr="00AB622F" w:rsidRDefault="00E80E43" w:rsidP="00AB62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0E43" w:rsidRPr="00AB622F" w:rsidSect="009D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2F"/>
    <w:rsid w:val="00002FCC"/>
    <w:rsid w:val="00135B33"/>
    <w:rsid w:val="001565C7"/>
    <w:rsid w:val="001C2587"/>
    <w:rsid w:val="002424AB"/>
    <w:rsid w:val="009D4455"/>
    <w:rsid w:val="00AB622F"/>
    <w:rsid w:val="00B95ADA"/>
    <w:rsid w:val="00E35662"/>
    <w:rsid w:val="00E80E43"/>
    <w:rsid w:val="00F05E34"/>
    <w:rsid w:val="00FE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3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35B3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35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4</cp:revision>
  <cp:lastPrinted>2022-03-18T09:21:00Z</cp:lastPrinted>
  <dcterms:created xsi:type="dcterms:W3CDTF">2021-10-07T04:26:00Z</dcterms:created>
  <dcterms:modified xsi:type="dcterms:W3CDTF">2022-03-18T09:24:00Z</dcterms:modified>
</cp:coreProperties>
</file>