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B" w:rsidRPr="003628CC" w:rsidRDefault="00AE69A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E69AB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</w:t>
      </w:r>
      <w:r w:rsidR="003628CC">
        <w:rPr>
          <w:sz w:val="24"/>
          <w:szCs w:val="24"/>
        </w:rPr>
        <w:t xml:space="preserve">                                                                  </w:t>
      </w:r>
      <w:r w:rsidRPr="003628C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Look w:val="01E0"/>
      </w:tblPr>
      <w:tblGrid>
        <w:gridCol w:w="9570"/>
      </w:tblGrid>
      <w:tr w:rsidR="00E10BC2" w:rsidTr="00E10BC2">
        <w:tc>
          <w:tcPr>
            <w:tcW w:w="9570" w:type="dxa"/>
          </w:tcPr>
          <w:p w:rsidR="00E10BC2" w:rsidRDefault="00E10BC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BC2" w:rsidRDefault="00E10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C2" w:rsidRPr="00236F04" w:rsidRDefault="00E10BC2" w:rsidP="00236F0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6F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E10BC2" w:rsidRPr="00236F04" w:rsidRDefault="00E10BC2" w:rsidP="0023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6F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E10BC2" w:rsidRPr="00236F04" w:rsidRDefault="00E10BC2" w:rsidP="00236F0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6F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E10BC2" w:rsidRPr="00236F04" w:rsidRDefault="00236F04" w:rsidP="0023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04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E10BC2" w:rsidRDefault="00E10BC2" w:rsidP="00E10BC2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BC2" w:rsidRDefault="00E10BC2" w:rsidP="00E10BC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E10BC2" w:rsidRDefault="00E10BC2" w:rsidP="00E10B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</w:rPr>
      </w:pPr>
    </w:p>
    <w:p w:rsidR="00E10BC2" w:rsidRPr="00BC1DBC" w:rsidRDefault="00236F04" w:rsidP="00E10B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25.11.2015</w:t>
      </w:r>
      <w:r w:rsidR="00E10B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10BC2">
        <w:rPr>
          <w:rFonts w:ascii="Times New Roman" w:hAnsi="Times New Roman" w:cs="Times New Roman"/>
          <w:bCs/>
          <w:color w:val="000000"/>
        </w:rPr>
        <w:t xml:space="preserve">                                         п. Чкаловский                                                        </w:t>
      </w:r>
      <w:r w:rsidR="002A0312">
        <w:rPr>
          <w:rFonts w:ascii="Times New Roman" w:hAnsi="Times New Roman" w:cs="Times New Roman"/>
          <w:bCs/>
          <w:color w:val="000000"/>
        </w:rPr>
        <w:t xml:space="preserve">         </w:t>
      </w:r>
      <w:r w:rsidR="00E10BC2">
        <w:rPr>
          <w:rFonts w:ascii="Times New Roman" w:hAnsi="Times New Roman" w:cs="Times New Roman"/>
          <w:bCs/>
          <w:color w:val="000000"/>
        </w:rPr>
        <w:t xml:space="preserve"> </w:t>
      </w:r>
      <w:r w:rsidR="00BC1DBC" w:rsidRPr="00BC1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2A0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</w:p>
    <w:p w:rsidR="00E10BC2" w:rsidRDefault="00E10BC2" w:rsidP="00E10B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E10BC2" w:rsidRDefault="00E10BC2" w:rsidP="00E1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9855"/>
      </w:tblGrid>
      <w:tr w:rsidR="00E10BC2" w:rsidTr="00E10BC2">
        <w:tc>
          <w:tcPr>
            <w:tcW w:w="9855" w:type="dxa"/>
            <w:hideMark/>
          </w:tcPr>
          <w:p w:rsidR="00E10BC2" w:rsidRDefault="00E1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E10BC2" w:rsidRDefault="00E10BC2" w:rsidP="00E10B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BC2" w:rsidRDefault="00E10BC2" w:rsidP="00E10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BC2" w:rsidRDefault="00E10BC2" w:rsidP="00E1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</w:t>
      </w:r>
      <w:r w:rsidR="00BF1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Чкаловский сельсовет  решил:</w:t>
      </w:r>
    </w:p>
    <w:p w:rsidR="00E10BC2" w:rsidRDefault="00E10BC2" w:rsidP="00E1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E10BC2" w:rsidRDefault="00E10BC2" w:rsidP="00E1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ведению учета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E10BC2" w:rsidRDefault="00E10BC2" w:rsidP="00E1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 подготовке документов по проведению конкурсов и аукционов,  заключению  договоров аренды и купли-продажи; 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вопросов кадрового обеспечения библиотек (за исключением  техперсонала, полномочий по согласованию кандидатур на замещение вакансий);</w:t>
      </w:r>
    </w:p>
    <w:p w:rsidR="00E10BC2" w:rsidRDefault="00E10BC2" w:rsidP="00E1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вопросов кадрового обеспечения сельского Дома культуры и сельских клубов (за исключением техперсонала, полномочий по согласованию кандидатур на замещение вакансий в сельском Доме культуры и сельских клубах);</w:t>
      </w:r>
    </w:p>
    <w:p w:rsidR="003628CC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по подготовке документации для  утверждения генеральных планов поселения,   правил землепользования  и застройки, утверждению подготовленной  на основе генеральных планов  поселения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CC" w:rsidRDefault="003628CC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2" w:rsidRPr="003628CC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 объектов   капитального строительства,  расположенных на территории поселения, утверждению местных нормативов градостроительного проектирования поселений, резервированию земель </w:t>
      </w:r>
      <w:r w:rsidR="003628CC">
        <w:rPr>
          <w:rFonts w:ascii="Times New Roman" w:hAnsi="Times New Roman" w:cs="Times New Roman"/>
          <w:sz w:val="28"/>
          <w:szCs w:val="28"/>
        </w:rPr>
        <w:t>и изъятие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границах поселения  для муниципальных нужд, осуществлению муниципального земельного контроля</w:t>
      </w:r>
      <w:r w:rsidR="003628CC">
        <w:rPr>
          <w:rFonts w:ascii="Times New Roman" w:hAnsi="Times New Roman" w:cs="Times New Roman"/>
          <w:sz w:val="28"/>
          <w:szCs w:val="28"/>
        </w:rPr>
        <w:t xml:space="preserve"> в границах поселения,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487" w:rsidRPr="00B30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487" w:rsidRPr="003628CC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B30487" w:rsidRPr="003628CC">
        <w:rPr>
          <w:rFonts w:ascii="Times New Roman" w:hAnsi="Times New Roman" w:cs="Times New Roman"/>
          <w:sz w:val="28"/>
          <w:szCs w:val="28"/>
        </w:rPr>
        <w:t xml:space="preserve">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10BC2" w:rsidRDefault="00E10BC2" w:rsidP="00E1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 осуществлению финансирования мероприятий по содержанию единой дежурно-диспетчерской службы; </w:t>
      </w:r>
    </w:p>
    <w:p w:rsidR="00E10BC2" w:rsidRDefault="00E10BC2" w:rsidP="00E1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согласованию переустройства и перепланировки жилых помещений;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2. В бюджете муниципального образования  Чкаловский  сельсо</w:t>
      </w:r>
      <w:r w:rsidR="003628CC"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="003628C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628CC">
        <w:rPr>
          <w:rFonts w:ascii="Times New Roman" w:hAnsi="Times New Roman" w:cs="Times New Roman"/>
          <w:sz w:val="28"/>
          <w:szCs w:val="28"/>
        </w:rPr>
        <w:t xml:space="preserve"> района на  2016</w:t>
      </w:r>
      <w:r>
        <w:rPr>
          <w:rFonts w:ascii="Times New Roman" w:hAnsi="Times New Roman" w:cs="Times New Roman"/>
          <w:sz w:val="28"/>
          <w:szCs w:val="28"/>
        </w:rPr>
        <w:t xml:space="preserve"> год  предусмотреть размер иных  межбюджетных трансфертов,  предоставляемых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осуществление указанных полномочий.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Чкаловский сельсовет  заключить соглашение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4. Установить, что настоящее решение  вступает в силу после обнародования, распространяется на правоотно</w:t>
      </w:r>
      <w:r w:rsidR="003628CC">
        <w:rPr>
          <w:rFonts w:ascii="Times New Roman" w:hAnsi="Times New Roman" w:cs="Times New Roman"/>
          <w:sz w:val="28"/>
          <w:szCs w:val="28"/>
        </w:rPr>
        <w:t>шения, возникшие с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года, и подлежит размещению на официальном сайте муниципального</w:t>
      </w:r>
      <w:r w:rsidR="003628CC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BC2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E10BC2" w:rsidRPr="00AE69AB" w:rsidRDefault="00E10BC2" w:rsidP="00E1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2" w:rsidRPr="00AE69AB" w:rsidRDefault="00E10BC2" w:rsidP="00E10BC2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69AB">
        <w:rPr>
          <w:sz w:val="28"/>
          <w:szCs w:val="28"/>
        </w:rPr>
        <w:t>Глава</w:t>
      </w:r>
    </w:p>
    <w:p w:rsidR="00E10BC2" w:rsidRPr="00AE69AB" w:rsidRDefault="00E10BC2" w:rsidP="00E10B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С.А.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10BC2" w:rsidRPr="00AE69AB" w:rsidRDefault="00E10BC2" w:rsidP="00E10B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10BC2" w:rsidRPr="00AE69AB" w:rsidRDefault="00E10BC2" w:rsidP="00E10B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10BC2" w:rsidRPr="00AE69AB" w:rsidRDefault="00E10BC2" w:rsidP="00E10B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10BC2" w:rsidRDefault="00E10BC2" w:rsidP="00E10B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10BC2" w:rsidRDefault="00E10BC2" w:rsidP="00E10B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0B57F9" w:rsidRDefault="000B57F9"/>
    <w:sectPr w:rsidR="000B57F9" w:rsidSect="003628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BC2"/>
    <w:rsid w:val="000B57F9"/>
    <w:rsid w:val="00144F95"/>
    <w:rsid w:val="001A414E"/>
    <w:rsid w:val="00236F04"/>
    <w:rsid w:val="002A0312"/>
    <w:rsid w:val="002D6AA7"/>
    <w:rsid w:val="003628CC"/>
    <w:rsid w:val="00522023"/>
    <w:rsid w:val="007A14C8"/>
    <w:rsid w:val="009014CC"/>
    <w:rsid w:val="00907501"/>
    <w:rsid w:val="00A67F80"/>
    <w:rsid w:val="00AE69AB"/>
    <w:rsid w:val="00B30487"/>
    <w:rsid w:val="00BC1DBC"/>
    <w:rsid w:val="00BF16DF"/>
    <w:rsid w:val="00DC4D98"/>
    <w:rsid w:val="00E10BC2"/>
    <w:rsid w:val="00F6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E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6856-F959-4A7E-9690-266491F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2014-12-01T04:36:00Z</cp:lastPrinted>
  <dcterms:created xsi:type="dcterms:W3CDTF">2014-11-06T11:13:00Z</dcterms:created>
  <dcterms:modified xsi:type="dcterms:W3CDTF">2015-11-26T09:16:00Z</dcterms:modified>
</cp:coreProperties>
</file>