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E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3E6FEA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6F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6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A6103F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79371B" w:rsidRPr="00E92949" w:rsidRDefault="00656681" w:rsidP="00A6103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61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10.07.2023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6103F">
        <w:rPr>
          <w:rFonts w:ascii="Times New Roman" w:eastAsia="Times New Roman" w:hAnsi="Times New Roman" w:cs="Times New Roman"/>
          <w:sz w:val="28"/>
          <w:szCs w:val="28"/>
        </w:rPr>
        <w:t>57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A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9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плана основных мероприятий по реализации Стратегии противодействия экстремизму в Российской Федерации на период до 2025 года на территории Чкаловского сельсовета </w:t>
      </w:r>
      <w:proofErr w:type="spellStart"/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В целях приведения  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плана основных мероприятий по реализации Стратегии противодействия экстремизму в Российской Федерации на период до 2025 года на территории Чкаловского сельсовета </w:t>
      </w:r>
      <w:r w:rsidRPr="009143F3">
        <w:rPr>
          <w:rFonts w:ascii="Times New Roman" w:hAnsi="Times New Roman" w:cs="Times New Roman"/>
          <w:sz w:val="28"/>
          <w:szCs w:val="28"/>
        </w:rPr>
        <w:t>в соответстви</w:t>
      </w:r>
      <w:r w:rsidR="00662AA6">
        <w:rPr>
          <w:rFonts w:ascii="Times New Roman" w:hAnsi="Times New Roman" w:cs="Times New Roman"/>
          <w:sz w:val="28"/>
          <w:szCs w:val="28"/>
        </w:rPr>
        <w:t>е</w:t>
      </w:r>
      <w:r w:rsidRPr="009143F3">
        <w:rPr>
          <w:rFonts w:ascii="Times New Roman" w:hAnsi="Times New Roman" w:cs="Times New Roman"/>
          <w:sz w:val="28"/>
          <w:szCs w:val="28"/>
        </w:rPr>
        <w:t xml:space="preserve"> с </w:t>
      </w:r>
      <w:r w:rsidR="00556D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143F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6D18">
        <w:rPr>
          <w:rFonts w:ascii="Times New Roman" w:hAnsi="Times New Roman" w:cs="Times New Roman"/>
          <w:sz w:val="28"/>
          <w:szCs w:val="28"/>
        </w:rPr>
        <w:t>а</w:t>
      </w:r>
      <w:r w:rsidRPr="009143F3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Pr="0079371B" w:rsidRDefault="0079371B" w:rsidP="00E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6103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A6103F" w:rsidRPr="00A6103F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 реализации Стратегии противодействия экстремизму в Российской Федерации на период до 2025 года на территории Чкаловского сельсовета</w:t>
      </w:r>
      <w:r w:rsidR="00EA3756">
        <w:rPr>
          <w:rFonts w:ascii="Times New Roman" w:hAnsi="Times New Roman" w:cs="Times New Roman"/>
          <w:sz w:val="28"/>
          <w:szCs w:val="28"/>
        </w:rPr>
        <w:t>, утвержденн</w:t>
      </w:r>
      <w:r w:rsidR="00556D18">
        <w:rPr>
          <w:rFonts w:ascii="Times New Roman" w:hAnsi="Times New Roman" w:cs="Times New Roman"/>
          <w:sz w:val="28"/>
          <w:szCs w:val="28"/>
        </w:rPr>
        <w:t>ый</w:t>
      </w:r>
      <w:r w:rsidR="00EA375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92949">
        <w:rPr>
          <w:rFonts w:ascii="Times New Roman" w:hAnsi="Times New Roman" w:cs="Times New Roman"/>
          <w:sz w:val="28"/>
          <w:szCs w:val="28"/>
        </w:rPr>
        <w:t>Чкаловского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75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A3756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6103F">
        <w:rPr>
          <w:rFonts w:ascii="Times New Roman" w:hAnsi="Times New Roman" w:cs="Times New Roman"/>
          <w:sz w:val="28"/>
          <w:szCs w:val="28"/>
        </w:rPr>
        <w:t>10</w:t>
      </w:r>
      <w:r w:rsidR="00E92949">
        <w:rPr>
          <w:rFonts w:ascii="Times New Roman" w:hAnsi="Times New Roman" w:cs="Times New Roman"/>
          <w:sz w:val="28"/>
          <w:szCs w:val="28"/>
        </w:rPr>
        <w:t>.</w:t>
      </w:r>
      <w:r w:rsidR="00A6103F">
        <w:rPr>
          <w:rFonts w:ascii="Times New Roman" w:hAnsi="Times New Roman" w:cs="Times New Roman"/>
          <w:sz w:val="28"/>
          <w:szCs w:val="28"/>
        </w:rPr>
        <w:t>07</w:t>
      </w:r>
      <w:r w:rsidR="00E92949">
        <w:rPr>
          <w:rFonts w:ascii="Times New Roman" w:hAnsi="Times New Roman" w:cs="Times New Roman"/>
          <w:sz w:val="28"/>
          <w:szCs w:val="28"/>
        </w:rPr>
        <w:t>.20</w:t>
      </w:r>
      <w:r w:rsidR="00A6103F">
        <w:rPr>
          <w:rFonts w:ascii="Times New Roman" w:hAnsi="Times New Roman" w:cs="Times New Roman"/>
          <w:sz w:val="28"/>
          <w:szCs w:val="28"/>
        </w:rPr>
        <w:t>23</w:t>
      </w:r>
      <w:r w:rsidR="00E92949">
        <w:rPr>
          <w:rFonts w:ascii="Times New Roman" w:hAnsi="Times New Roman" w:cs="Times New Roman"/>
          <w:sz w:val="28"/>
          <w:szCs w:val="28"/>
        </w:rPr>
        <w:t xml:space="preserve"> </w:t>
      </w:r>
      <w:r w:rsidR="00EA3756">
        <w:rPr>
          <w:rFonts w:ascii="Times New Roman" w:hAnsi="Times New Roman" w:cs="Times New Roman"/>
          <w:sz w:val="28"/>
          <w:szCs w:val="28"/>
        </w:rPr>
        <w:t xml:space="preserve">№ </w:t>
      </w:r>
      <w:r w:rsidR="00A6103F">
        <w:rPr>
          <w:rFonts w:ascii="Times New Roman" w:hAnsi="Times New Roman" w:cs="Times New Roman"/>
          <w:sz w:val="28"/>
          <w:szCs w:val="28"/>
        </w:rPr>
        <w:t>5</w:t>
      </w:r>
      <w:r w:rsidR="003E5CB6">
        <w:rPr>
          <w:rFonts w:ascii="Times New Roman" w:hAnsi="Times New Roman" w:cs="Times New Roman"/>
          <w:sz w:val="28"/>
          <w:szCs w:val="28"/>
        </w:rPr>
        <w:t>7</w:t>
      </w:r>
      <w:r w:rsidR="00E92949">
        <w:rPr>
          <w:rFonts w:ascii="Times New Roman" w:hAnsi="Times New Roman" w:cs="Times New Roman"/>
          <w:sz w:val="28"/>
          <w:szCs w:val="28"/>
        </w:rPr>
        <w:t>-п</w:t>
      </w:r>
      <w:r w:rsidR="00EA3756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556D18" w:rsidRPr="003E5CB6" w:rsidRDefault="00E878DF" w:rsidP="003E5CB6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       </w:t>
      </w:r>
      <w:r w:rsidR="00804643" w:rsidRPr="003E5CB6">
        <w:rPr>
          <w:rStyle w:val="sectiontitle"/>
          <w:rFonts w:ascii="Times New Roman" w:hAnsi="Times New Roman" w:cs="Times New Roman"/>
          <w:sz w:val="28"/>
          <w:szCs w:val="28"/>
        </w:rPr>
        <w:t>1.1</w:t>
      </w:r>
      <w:r w:rsidR="00AF36A9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="00DA3945" w:rsidRPr="003E5CB6">
        <w:rPr>
          <w:rStyle w:val="sectiontitle"/>
          <w:rFonts w:ascii="Times New Roman" w:hAnsi="Times New Roman" w:cs="Times New Roman"/>
          <w:sz w:val="28"/>
          <w:szCs w:val="28"/>
        </w:rPr>
        <w:t>п</w:t>
      </w:r>
      <w:r w:rsidR="00556D18" w:rsidRPr="003E5CB6">
        <w:rPr>
          <w:rStyle w:val="sectiontitle"/>
          <w:rFonts w:ascii="Times New Roman" w:hAnsi="Times New Roman" w:cs="Times New Roman"/>
          <w:sz w:val="28"/>
          <w:szCs w:val="28"/>
        </w:rPr>
        <w:t>ункт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="003E5CB6" w:rsidRPr="003E5CB6">
        <w:rPr>
          <w:rStyle w:val="sectiontitle"/>
          <w:rFonts w:ascii="Times New Roman" w:hAnsi="Times New Roman" w:cs="Times New Roman"/>
          <w:sz w:val="28"/>
          <w:szCs w:val="28"/>
        </w:rPr>
        <w:t>1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 w:rsidR="00E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956C2C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изложить в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="00D02CD1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редакции:</w:t>
      </w:r>
    </w:p>
    <w:p w:rsidR="003E5CB6" w:rsidRPr="00EC3D9B" w:rsidRDefault="00E878DF" w:rsidP="003E5CB6">
      <w:pPr>
        <w:pStyle w:val="a6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EC3D9B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EC3D9B" w:rsidRPr="00EC3D9B">
        <w:rPr>
          <w:rFonts w:ascii="Times New Roman" w:eastAsia="Times New Roman" w:hAnsi="Times New Roman" w:cs="Times New Roman"/>
          <w:sz w:val="28"/>
          <w:szCs w:val="28"/>
        </w:rPr>
        <w:t>до 1 июля и до 30 декабря</w:t>
      </w:r>
      <w:r w:rsidR="003E5CB6" w:rsidRP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</w:t>
      </w:r>
      <w:r w:rsidR="001125EA" w:rsidRP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;</w:t>
      </w:r>
    </w:p>
    <w:p w:rsidR="00EC3D9B" w:rsidRPr="003E5CB6" w:rsidRDefault="003E5CB6" w:rsidP="00EC3D9B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      1.2</w:t>
      </w:r>
      <w:r w:rsid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EC3D9B" w:rsidRP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2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 w:rsidR="00E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="00EC3D9B"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EC3D9B">
      <w:pPr>
        <w:pStyle w:val="a6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 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до 1 июля и до 30 декабря</w:t>
      </w:r>
      <w:r w:rsidRP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»;</w:t>
      </w:r>
    </w:p>
    <w:p w:rsidR="001125EA" w:rsidRDefault="00D02CD1" w:rsidP="00D02CD1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D02CD1">
        <w:rPr>
          <w:rStyle w:val="sectiontitle"/>
          <w:rFonts w:ascii="Times New Roman" w:hAnsi="Times New Roman" w:cs="Times New Roman"/>
          <w:sz w:val="28"/>
          <w:szCs w:val="28"/>
        </w:rPr>
        <w:t xml:space="preserve">         1</w:t>
      </w:r>
      <w:r w:rsidR="001125EA" w:rsidRPr="00D02CD1">
        <w:rPr>
          <w:rStyle w:val="sectiontitle"/>
          <w:rFonts w:ascii="Times New Roman" w:hAnsi="Times New Roman" w:cs="Times New Roman"/>
          <w:sz w:val="28"/>
          <w:szCs w:val="28"/>
        </w:rPr>
        <w:t xml:space="preserve">.3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4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 w:rsidR="00E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="00EC3D9B"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D02CD1">
      <w:pPr>
        <w:pStyle w:val="a6"/>
        <w:jc w:val="both"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EC3D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9 мая, 22 июня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диный день голосования, Новогодни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 xml:space="preserve"> и рождественски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 xml:space="preserve"> праздники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86196" w:rsidRDefault="009C13FA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     </w:t>
      </w:r>
      <w:r w:rsidR="00D02CD1" w:rsidRPr="009C13F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1.4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5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 w:rsidR="00EC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="00EC3D9B"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 w:rsidR="00EC3D9B"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="00EC3D9B"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C3D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9 мая, 22 июня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диный день голосования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1.5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sectiontitle"/>
          <w:rFonts w:ascii="Times New Roman" w:hAnsi="Times New Roman" w:cs="Times New Roman"/>
          <w:sz w:val="28"/>
          <w:szCs w:val="28"/>
        </w:rPr>
        <w:t>7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EC3D9B">
      <w:pPr>
        <w:widowControl w:val="0"/>
        <w:autoSpaceDE w:val="0"/>
        <w:autoSpaceDN w:val="0"/>
        <w:adjustRightInd w:val="0"/>
        <w:spacing w:after="0" w:line="252" w:lineRule="atLeast"/>
        <w:rPr>
          <w:rStyle w:val="sectiontitle"/>
          <w:rFonts w:ascii="Times New Roman" w:hAnsi="Times New Roman" w:cs="Times New Roman"/>
          <w:sz w:val="28"/>
          <w:szCs w:val="28"/>
        </w:rPr>
      </w:pPr>
      <w:r w:rsidRPr="00EC3D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февраль, август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1.6 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>
        <w:rPr>
          <w:rStyle w:val="sectiontitle"/>
          <w:rFonts w:ascii="Times New Roman" w:hAnsi="Times New Roman" w:cs="Times New Roman"/>
          <w:sz w:val="28"/>
          <w:szCs w:val="28"/>
        </w:rPr>
        <w:t>9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C3D9B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 xml:space="preserve"> 1 по 5 число каждого месяца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1.7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>0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C3D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до 1 июля и до 30 декабря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1.8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EC3D9B">
      <w:pPr>
        <w:pStyle w:val="a6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EC3D9B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до 1 июля и до 30 декабря</w:t>
      </w:r>
      <w:r w:rsidRP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lastRenderedPageBreak/>
        <w:t xml:space="preserve">        1.9</w:t>
      </w:r>
      <w:r w:rsidR="00C146EA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>2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C3D9B" w:rsidRPr="00EC3D9B" w:rsidRDefault="00EC3D9B" w:rsidP="00EC3D9B">
      <w:pPr>
        <w:pStyle w:val="a6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EC3D9B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EC3D9B">
        <w:rPr>
          <w:rFonts w:ascii="Times New Roman" w:eastAsia="Times New Roman" w:hAnsi="Times New Roman" w:cs="Times New Roman"/>
          <w:sz w:val="28"/>
          <w:szCs w:val="28"/>
        </w:rPr>
        <w:t>до 1 июля и до 30 декабря</w:t>
      </w:r>
      <w:r w:rsidRPr="00EC3D9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»;</w:t>
      </w:r>
    </w:p>
    <w:p w:rsidR="00EC3D9B" w:rsidRDefault="00EC3D9B" w:rsidP="009C13FA">
      <w:pPr>
        <w:pStyle w:val="a6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       1.10    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в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пункт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е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>8</w:t>
      </w:r>
      <w:r>
        <w:rPr>
          <w:rStyle w:val="sectiontitle"/>
          <w:rFonts w:ascii="Times New Roman" w:hAnsi="Times New Roman" w:cs="Times New Roman"/>
          <w:sz w:val="28"/>
          <w:szCs w:val="28"/>
        </w:rPr>
        <w:t>,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</w:t>
      </w:r>
      <w:r w:rsidRPr="003E5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 изложить в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новой</w:t>
      </w:r>
      <w:r w:rsidRPr="003E5CB6">
        <w:rPr>
          <w:rStyle w:val="sectiontitle"/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146EA" w:rsidRPr="00C146EA" w:rsidRDefault="00C146EA" w:rsidP="00C146EA">
      <w:pPr>
        <w:widowControl w:val="0"/>
        <w:autoSpaceDE w:val="0"/>
        <w:autoSpaceDN w:val="0"/>
        <w:adjustRightInd w:val="0"/>
        <w:spacing w:after="0" w:line="252" w:lineRule="atLeast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  <w:r w:rsidRPr="00C146EA">
        <w:rPr>
          <w:rFonts w:ascii="Times New Roman" w:eastAsia="Times New Roman" w:hAnsi="Times New Roman" w:cs="Times New Roman"/>
          <w:sz w:val="28"/>
          <w:szCs w:val="28"/>
        </w:rPr>
        <w:t>« с</w:t>
      </w:r>
      <w:r w:rsidRPr="00C146EA">
        <w:rPr>
          <w:rFonts w:ascii="Times New Roman" w:eastAsia="Times New Roman" w:hAnsi="Times New Roman" w:cs="Times New Roman"/>
          <w:sz w:val="28"/>
          <w:szCs w:val="28"/>
        </w:rPr>
        <w:t xml:space="preserve"> 1 по 5 число каждого месяца</w:t>
      </w:r>
      <w:r w:rsidRPr="00C146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146E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планом мероприятий СДК</w:t>
      </w:r>
      <w:r w:rsidRPr="00C146E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04643" w:rsidRDefault="00804643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64312" w:rsidRPr="00804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C146EA">
        <w:rPr>
          <w:rFonts w:ascii="Times New Roman" w:hAnsi="Times New Roman" w:cs="Times New Roman"/>
          <w:sz w:val="28"/>
          <w:szCs w:val="28"/>
        </w:rPr>
        <w:t>ю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804643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FA" w:rsidRDefault="009C13FA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FA" w:rsidRDefault="009C13FA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FA" w:rsidRDefault="009C13FA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937DE"/>
    <w:rsid w:val="000B363B"/>
    <w:rsid w:val="000D78EC"/>
    <w:rsid w:val="001125EA"/>
    <w:rsid w:val="00157C3D"/>
    <w:rsid w:val="00163DF9"/>
    <w:rsid w:val="001922E8"/>
    <w:rsid w:val="001B083C"/>
    <w:rsid w:val="00223AD1"/>
    <w:rsid w:val="002F310B"/>
    <w:rsid w:val="003246FD"/>
    <w:rsid w:val="00344CC9"/>
    <w:rsid w:val="0039403B"/>
    <w:rsid w:val="003E5CB6"/>
    <w:rsid w:val="003E6FEA"/>
    <w:rsid w:val="00457F0D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656681"/>
    <w:rsid w:val="00662AA6"/>
    <w:rsid w:val="00684A6C"/>
    <w:rsid w:val="00686196"/>
    <w:rsid w:val="0079371B"/>
    <w:rsid w:val="007A71E7"/>
    <w:rsid w:val="007F7846"/>
    <w:rsid w:val="00804643"/>
    <w:rsid w:val="009143F3"/>
    <w:rsid w:val="00956C2C"/>
    <w:rsid w:val="009C13FA"/>
    <w:rsid w:val="00A24D99"/>
    <w:rsid w:val="00A433CF"/>
    <w:rsid w:val="00A6103F"/>
    <w:rsid w:val="00A75930"/>
    <w:rsid w:val="00AC3C18"/>
    <w:rsid w:val="00AF36A9"/>
    <w:rsid w:val="00AF6C6C"/>
    <w:rsid w:val="00B46A45"/>
    <w:rsid w:val="00BB71B5"/>
    <w:rsid w:val="00C146EA"/>
    <w:rsid w:val="00C40AEA"/>
    <w:rsid w:val="00CA6011"/>
    <w:rsid w:val="00CC4EE8"/>
    <w:rsid w:val="00D02CD1"/>
    <w:rsid w:val="00D333C4"/>
    <w:rsid w:val="00D5679D"/>
    <w:rsid w:val="00D8421A"/>
    <w:rsid w:val="00DA3945"/>
    <w:rsid w:val="00E75291"/>
    <w:rsid w:val="00E878DF"/>
    <w:rsid w:val="00E92949"/>
    <w:rsid w:val="00EA3756"/>
    <w:rsid w:val="00EC3D9B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uiPriority w:val="99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harCharCharChar">
    <w:name w:val="Char Char Char Char"/>
    <w:basedOn w:val="a"/>
    <w:next w:val="a"/>
    <w:semiHidden/>
    <w:rsid w:val="00DA394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c">
    <w:name w:val="Strong"/>
    <w:qFormat/>
    <w:rsid w:val="00EC3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7E8B-5B0E-40CF-A502-083AFD0B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60</cp:revision>
  <cp:lastPrinted>2024-03-29T07:09:00Z</cp:lastPrinted>
  <dcterms:created xsi:type="dcterms:W3CDTF">2018-11-06T05:59:00Z</dcterms:created>
  <dcterms:modified xsi:type="dcterms:W3CDTF">2024-03-29T10:34:00Z</dcterms:modified>
</cp:coreProperties>
</file>