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3E6FEA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2949" w:rsidRPr="003E6FEA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E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3E6FEA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F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6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A6103F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23C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723C67" w:rsidRPr="00723C67" w:rsidRDefault="00656681" w:rsidP="00723C6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6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C6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C6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23C6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23C6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C7A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A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23C67" w:rsidRPr="00EC7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продлении срока муниципальной программы  «Реализация</w:t>
      </w:r>
      <w:r w:rsidR="00723C67" w:rsidRPr="00723C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политики в  администрации муниципального образования</w:t>
      </w:r>
    </w:p>
    <w:p w:rsidR="0079371B" w:rsidRPr="00E92949" w:rsidRDefault="00723C67" w:rsidP="00723C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C67">
        <w:rPr>
          <w:rFonts w:ascii="Times New Roman" w:eastAsia="Times New Roman" w:hAnsi="Times New Roman" w:cs="Times New Roman"/>
          <w:sz w:val="28"/>
          <w:szCs w:val="28"/>
        </w:rPr>
        <w:t xml:space="preserve"> Чкаловский сельсовет на 2021-2025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3C6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2021-2026 годы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9143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C6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23C67" w:rsidRPr="00723C67">
        <w:rPr>
          <w:rFonts w:ascii="Times New Roman" w:hAnsi="Times New Roman" w:cs="Times New Roman"/>
          <w:sz w:val="28"/>
          <w:szCs w:val="28"/>
        </w:rPr>
        <w:t>внесе</w:t>
      </w:r>
      <w:r w:rsidR="00723C67">
        <w:rPr>
          <w:rFonts w:ascii="Times New Roman" w:hAnsi="Times New Roman" w:cs="Times New Roman"/>
          <w:sz w:val="28"/>
          <w:szCs w:val="28"/>
        </w:rPr>
        <w:t>н</w:t>
      </w:r>
      <w:r w:rsidR="00723C67" w:rsidRPr="00723C67">
        <w:rPr>
          <w:rFonts w:ascii="Times New Roman" w:hAnsi="Times New Roman" w:cs="Times New Roman"/>
          <w:sz w:val="28"/>
          <w:szCs w:val="28"/>
        </w:rPr>
        <w:t>и</w:t>
      </w:r>
      <w:r w:rsidR="00723C67">
        <w:rPr>
          <w:rFonts w:ascii="Times New Roman" w:hAnsi="Times New Roman" w:cs="Times New Roman"/>
          <w:sz w:val="28"/>
          <w:szCs w:val="28"/>
        </w:rPr>
        <w:t>ем</w:t>
      </w:r>
      <w:r w:rsidR="00723C67" w:rsidRPr="00723C67"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="00933375" w:rsidRPr="00723C67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Чкаловский сельсовет на 2024 год и плановый период 2025-2026 г</w:t>
      </w:r>
      <w:proofErr w:type="gramStart"/>
      <w:r w:rsidRPr="009143F3">
        <w:rPr>
          <w:rFonts w:ascii="Times New Roman" w:hAnsi="Times New Roman" w:cs="Times New Roman"/>
          <w:sz w:val="28"/>
          <w:szCs w:val="28"/>
        </w:rPr>
        <w:t>,</w:t>
      </w:r>
      <w:r w:rsidR="00933375">
        <w:rPr>
          <w:rFonts w:ascii="Times New Roman" w:hAnsi="Times New Roman" w:cs="Times New Roman"/>
          <w:sz w:val="28"/>
          <w:szCs w:val="28"/>
        </w:rPr>
        <w:t>,</w:t>
      </w:r>
      <w:r w:rsidRPr="0091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143F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3756" w:rsidRPr="0079371B" w:rsidRDefault="0079371B" w:rsidP="009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33375" w:rsidRPr="00933375">
        <w:rPr>
          <w:rFonts w:ascii="Times New Roman" w:hAnsi="Times New Roman" w:cs="Times New Roman"/>
          <w:sz w:val="28"/>
          <w:szCs w:val="28"/>
        </w:rPr>
        <w:t>муниципальн</w:t>
      </w:r>
      <w:r w:rsidR="00933375">
        <w:rPr>
          <w:rFonts w:ascii="Times New Roman" w:hAnsi="Times New Roman" w:cs="Times New Roman"/>
          <w:sz w:val="28"/>
          <w:szCs w:val="28"/>
        </w:rPr>
        <w:t>ую</w:t>
      </w:r>
      <w:r w:rsidR="00933375" w:rsidRPr="009333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33375">
        <w:rPr>
          <w:rFonts w:ascii="Times New Roman" w:hAnsi="Times New Roman" w:cs="Times New Roman"/>
          <w:sz w:val="28"/>
          <w:szCs w:val="28"/>
        </w:rPr>
        <w:t>у</w:t>
      </w:r>
      <w:r w:rsidR="00933375" w:rsidRPr="00933375">
        <w:rPr>
          <w:rFonts w:ascii="Times New Roman" w:hAnsi="Times New Roman" w:cs="Times New Roman"/>
          <w:sz w:val="28"/>
          <w:szCs w:val="28"/>
        </w:rPr>
        <w:t xml:space="preserve">  </w:t>
      </w:r>
      <w:r w:rsidR="00933375" w:rsidRPr="00EC7AE8">
        <w:rPr>
          <w:rFonts w:ascii="Times New Roman" w:hAnsi="Times New Roman" w:cs="Times New Roman"/>
          <w:sz w:val="28"/>
          <w:szCs w:val="28"/>
        </w:rPr>
        <w:t>«</w:t>
      </w:r>
      <w:r w:rsidR="00EC7AE8" w:rsidRPr="00EC7AE8">
        <w:rPr>
          <w:rStyle w:val="10"/>
          <w:rFonts w:ascii="Times New Roman" w:hAnsi="Times New Roman" w:cs="Times New Roman"/>
          <w:sz w:val="28"/>
          <w:szCs w:val="28"/>
        </w:rPr>
        <w:t>Развитие муниципального образования Ч</w:t>
      </w:r>
      <w:r w:rsidR="00EC7AE8" w:rsidRPr="00EC7AE8">
        <w:rPr>
          <w:rFonts w:ascii="Times New Roman" w:hAnsi="Times New Roman" w:cs="Times New Roman"/>
          <w:sz w:val="28"/>
          <w:szCs w:val="28"/>
        </w:rPr>
        <w:t>каловский сельсовет</w:t>
      </w:r>
      <w:r w:rsidR="00EC7AE8" w:rsidRPr="00EC7AE8">
        <w:rPr>
          <w:rFonts w:ascii="Times New Roman" w:hAnsi="Times New Roman" w:cs="Times New Roman"/>
          <w:sz w:val="28"/>
          <w:szCs w:val="28"/>
        </w:rPr>
        <w:t xml:space="preserve"> </w:t>
      </w:r>
      <w:r w:rsidR="00933375" w:rsidRPr="00EC7AE8">
        <w:rPr>
          <w:rFonts w:ascii="Times New Roman" w:hAnsi="Times New Roman" w:cs="Times New Roman"/>
          <w:sz w:val="28"/>
          <w:szCs w:val="28"/>
        </w:rPr>
        <w:t xml:space="preserve">на 2021-2026 </w:t>
      </w:r>
      <w:proofErr w:type="gramStart"/>
      <w:r w:rsidR="00933375" w:rsidRPr="00EC7AE8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EA3756" w:rsidRPr="00EC7AE8">
        <w:rPr>
          <w:rFonts w:ascii="Times New Roman" w:hAnsi="Times New Roman" w:cs="Times New Roman"/>
          <w:sz w:val="28"/>
          <w:szCs w:val="28"/>
        </w:rPr>
        <w:t xml:space="preserve">  следующие</w:t>
      </w:r>
      <w:r w:rsidR="00EA375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56D18" w:rsidRDefault="00E878DF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       </w:t>
      </w:r>
      <w:r w:rsidR="00804643" w:rsidRPr="003E5CB6">
        <w:rPr>
          <w:rStyle w:val="sectiontitle"/>
          <w:rFonts w:ascii="Times New Roman" w:hAnsi="Times New Roman" w:cs="Times New Roman"/>
          <w:sz w:val="28"/>
          <w:szCs w:val="28"/>
        </w:rPr>
        <w:t>1.1</w:t>
      </w:r>
      <w:r w:rsidR="00AF36A9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AD7F52" w:rsidRPr="00AD7F52">
        <w:rPr>
          <w:rStyle w:val="sectiontitle"/>
          <w:rFonts w:ascii="Times New Roman" w:hAnsi="Times New Roman" w:cs="Times New Roman"/>
          <w:sz w:val="28"/>
          <w:szCs w:val="28"/>
        </w:rPr>
        <w:t>Паспорт</w:t>
      </w:r>
      <w:r w:rsidR="00AD7F52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AD7F52" w:rsidRPr="00AD7F52">
        <w:rPr>
          <w:rStyle w:val="sectiontitle"/>
          <w:rFonts w:ascii="Times New Roman" w:hAnsi="Times New Roman" w:cs="Times New Roman"/>
          <w:sz w:val="28"/>
          <w:szCs w:val="28"/>
        </w:rPr>
        <w:t>муниципальной программы</w:t>
      </w:r>
      <w:r w:rsidR="00AD7F52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AD7F52" w:rsidRPr="00AD7F52">
        <w:rPr>
          <w:rStyle w:val="sectiontitle"/>
          <w:rFonts w:ascii="Times New Roman" w:hAnsi="Times New Roman" w:cs="Times New Roman"/>
          <w:sz w:val="28"/>
          <w:szCs w:val="28"/>
        </w:rPr>
        <w:t>«Развитие муниципального образования Чкаловский сельсовет» на 2021-2026 годы»</w:t>
      </w:r>
      <w:r w:rsidR="00AD7F52">
        <w:rPr>
          <w:rStyle w:val="sectiontitle"/>
          <w:rFonts w:ascii="Times New Roman" w:hAnsi="Times New Roman" w:cs="Times New Roman"/>
          <w:sz w:val="28"/>
          <w:szCs w:val="28"/>
        </w:rPr>
        <w:t xml:space="preserve">  раздел «</w:t>
      </w:r>
      <w:r w:rsidR="00AD7F52" w:rsidRPr="00AD7F52">
        <w:rPr>
          <w:rStyle w:val="sectiontitle"/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AD7F52">
        <w:rPr>
          <w:rStyle w:val="sectiontitle"/>
          <w:rFonts w:ascii="Times New Roman" w:hAnsi="Times New Roman" w:cs="Times New Roman"/>
          <w:sz w:val="28"/>
          <w:szCs w:val="28"/>
        </w:rPr>
        <w:t xml:space="preserve">»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изложить в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="00D02CD1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редакции:</w:t>
      </w:r>
    </w:p>
    <w:p w:rsidR="00AD7F52" w:rsidRPr="00AD7F52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        «</w:t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4</w:t>
      </w:r>
      <w:r w:rsidR="002E206B">
        <w:rPr>
          <w:rStyle w:val="sectiontitle"/>
          <w:rFonts w:ascii="Times New Roman" w:hAnsi="Times New Roman" w:cs="Times New Roman"/>
          <w:sz w:val="28"/>
          <w:szCs w:val="28"/>
        </w:rPr>
        <w:t>2273</w:t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,</w:t>
      </w:r>
      <w:r w:rsidR="002E206B">
        <w:rPr>
          <w:rStyle w:val="sectiontitle"/>
          <w:rFonts w:ascii="Times New Roman" w:hAnsi="Times New Roman" w:cs="Times New Roman"/>
          <w:sz w:val="28"/>
          <w:szCs w:val="28"/>
        </w:rPr>
        <w:t>3</w:t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AD7F52" w:rsidRPr="00AD7F52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2021 год – 4995,6 тыс. рублей;</w:t>
      </w:r>
    </w:p>
    <w:p w:rsidR="00AD7F52" w:rsidRPr="00AD7F52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2022 год – 9693,3  тыс. рублей;</w:t>
      </w:r>
    </w:p>
    <w:p w:rsidR="00AD7F52" w:rsidRPr="00AD7F52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2023 год – 5570,6 тыс. рублей;</w:t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ab/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ab/>
      </w:r>
    </w:p>
    <w:p w:rsidR="00AD7F52" w:rsidRPr="00AD7F52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2024 год – 1</w:t>
      </w:r>
      <w:r w:rsidR="002E206B">
        <w:rPr>
          <w:rStyle w:val="sectiontitle"/>
          <w:rFonts w:ascii="Times New Roman" w:hAnsi="Times New Roman" w:cs="Times New Roman"/>
          <w:sz w:val="28"/>
          <w:szCs w:val="28"/>
        </w:rPr>
        <w:t>1245</w:t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,</w:t>
      </w:r>
      <w:r w:rsidR="002E206B">
        <w:rPr>
          <w:rStyle w:val="sectiontitle"/>
          <w:rFonts w:ascii="Times New Roman" w:hAnsi="Times New Roman" w:cs="Times New Roman"/>
          <w:sz w:val="28"/>
          <w:szCs w:val="28"/>
        </w:rPr>
        <w:t>8</w:t>
      </w: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7F52" w:rsidRPr="00AD7F52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2025 год –  5203,8 тыс. рублей;</w:t>
      </w:r>
    </w:p>
    <w:p w:rsidR="00AD7F52" w:rsidRPr="003E5CB6" w:rsidRDefault="00AD7F52" w:rsidP="00AD7F52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2025 год –  5564,2 тыс. рублей</w:t>
      </w:r>
      <w:proofErr w:type="gramStart"/>
      <w:r w:rsidRPr="00AD7F52">
        <w:rPr>
          <w:rStyle w:val="sectiontitle"/>
          <w:rFonts w:ascii="Times New Roman" w:hAnsi="Times New Roman" w:cs="Times New Roman"/>
          <w:sz w:val="28"/>
          <w:szCs w:val="28"/>
        </w:rPr>
        <w:t>;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96B91" w:rsidRPr="00A96B41" w:rsidRDefault="003E5CB6" w:rsidP="00A96B41">
      <w:pPr>
        <w:pStyle w:val="a6"/>
        <w:jc w:val="both"/>
        <w:rPr>
          <w:rFonts w:ascii="Times New Roman" w:eastAsia="DejaVu Sans" w:hAnsi="Times New Roman" w:cs="Times New Roman"/>
          <w:sz w:val="28"/>
          <w:szCs w:val="28"/>
          <w:lang w:eastAsia="en-US"/>
        </w:rPr>
      </w:pPr>
      <w:r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        1.</w:t>
      </w:r>
      <w:r w:rsidR="00D96B91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>2</w:t>
      </w:r>
      <w:r w:rsidR="00D96B91" w:rsidRPr="00A96B41">
        <w:rPr>
          <w:rFonts w:ascii="Times New Roman" w:hAnsi="Times New Roman" w:cs="Times New Roman"/>
          <w:sz w:val="28"/>
          <w:szCs w:val="28"/>
        </w:rPr>
        <w:t xml:space="preserve"> </w:t>
      </w:r>
      <w:r w:rsidR="00D96B91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>Приложени</w:t>
      </w:r>
      <w:r w:rsid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>е</w:t>
      </w:r>
      <w:r w:rsidR="00D96B91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№ </w:t>
      </w:r>
      <w:r w:rsidR="00471FBB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2 «Ресурсное обеспечение реализации Программы» </w:t>
      </w:r>
      <w:r w:rsidR="00D96B91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>изложить в новой редакции согласно приложени</w:t>
      </w:r>
      <w:r w:rsid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>ю</w:t>
      </w:r>
      <w:r w:rsidR="00D96B91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№1, соответственно к настоящему </w:t>
      </w:r>
      <w:r w:rsidR="00471FBB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>постановлению</w:t>
      </w:r>
      <w:r w:rsidR="00D96B91" w:rsidRPr="00A96B41">
        <w:rPr>
          <w:rFonts w:ascii="Times New Roman" w:eastAsia="DejaVu Sans" w:hAnsi="Times New Roman" w:cs="Times New Roman"/>
          <w:sz w:val="28"/>
          <w:szCs w:val="28"/>
          <w:lang w:eastAsia="en-US"/>
        </w:rPr>
        <w:t>.</w:t>
      </w:r>
    </w:p>
    <w:p w:rsidR="004642D3" w:rsidRDefault="00A96B41" w:rsidP="00E159B8">
      <w:pPr>
        <w:pStyle w:val="a6"/>
        <w:jc w:val="both"/>
        <w:rPr>
          <w:rFonts w:ascii="Times New Roman" w:eastAsia="DejaVu Sans" w:hAnsi="Times New Roman" w:cs="Times New Roman"/>
          <w:sz w:val="28"/>
          <w:szCs w:val="28"/>
          <w:lang w:eastAsia="en-US"/>
        </w:rPr>
      </w:pPr>
      <w:r w:rsidRPr="00E159B8">
        <w:rPr>
          <w:rStyle w:val="sectiontitle"/>
          <w:rFonts w:ascii="Times New Roman" w:hAnsi="Times New Roman" w:cs="Times New Roman"/>
          <w:sz w:val="28"/>
          <w:szCs w:val="28"/>
        </w:rPr>
        <w:t xml:space="preserve">         1.3</w:t>
      </w:r>
      <w:proofErr w:type="gramStart"/>
      <w:r w:rsidRPr="00E159B8">
        <w:rPr>
          <w:rStyle w:val="sectiontitle"/>
          <w:rFonts w:ascii="Times New Roman" w:hAnsi="Times New Roman" w:cs="Times New Roman"/>
          <w:sz w:val="28"/>
          <w:szCs w:val="28"/>
        </w:rPr>
        <w:t xml:space="preserve">   </w:t>
      </w:r>
      <w:r w:rsidR="004642D3">
        <w:rPr>
          <w:rStyle w:val="sectiontitle"/>
          <w:rFonts w:ascii="Times New Roman" w:hAnsi="Times New Roman" w:cs="Times New Roman"/>
          <w:sz w:val="28"/>
          <w:szCs w:val="28"/>
        </w:rPr>
        <w:t>В</w:t>
      </w:r>
      <w:proofErr w:type="gramEnd"/>
      <w:r w:rsidR="004642D3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>Приложени</w:t>
      </w:r>
      <w:r w:rsid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>и</w:t>
      </w:r>
      <w:r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№ </w:t>
      </w:r>
      <w:r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>3</w:t>
      </w:r>
      <w:r w:rsidR="00E159B8" w:rsidRPr="00E159B8">
        <w:rPr>
          <w:rFonts w:ascii="Times New Roman" w:hAnsi="Times New Roman" w:cs="Times New Roman"/>
          <w:sz w:val="28"/>
          <w:szCs w:val="28"/>
        </w:rPr>
        <w:t xml:space="preserve"> </w:t>
      </w:r>
      <w:r w:rsidR="00E159B8">
        <w:rPr>
          <w:rFonts w:ascii="Times New Roman" w:hAnsi="Times New Roman" w:cs="Times New Roman"/>
          <w:sz w:val="28"/>
          <w:szCs w:val="28"/>
        </w:rPr>
        <w:t>«</w:t>
      </w:r>
      <w:r w:rsidR="00E159B8"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>Паспорт</w:t>
      </w:r>
      <w:r w:rsidR="00E159B8"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</w:t>
      </w:r>
      <w:r w:rsidR="00E159B8"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>муниципальной подпрограммы</w:t>
      </w:r>
      <w:r w:rsidR="00E159B8"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 «</w:t>
      </w:r>
      <w:r w:rsidR="00E159B8"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>Развитие жилищно-коммунального и дорожного хозяйства муниципального образования   Чкаловский  сельсовет  на 2021-2026 годы»</w:t>
      </w:r>
      <w:r w:rsid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>»</w:t>
      </w:r>
      <w:r w:rsid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раздел </w:t>
      </w:r>
      <w:r w:rsidR="004642D3" w:rsidRP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«Объемы и источники финансирования </w:t>
      </w:r>
      <w:r w:rsid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>подпрограммы</w:t>
      </w:r>
      <w:r w:rsidR="004642D3" w:rsidRPr="004642D3">
        <w:rPr>
          <w:rFonts w:ascii="Times New Roman" w:eastAsia="DejaVu Sans" w:hAnsi="Times New Roman" w:cs="Times New Roman"/>
          <w:sz w:val="28"/>
          <w:szCs w:val="28"/>
          <w:lang w:eastAsia="en-US"/>
        </w:rPr>
        <w:t>» изложить в новой редакции:</w:t>
      </w:r>
      <w:r w:rsidRPr="00E159B8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</w:t>
      </w:r>
    </w:p>
    <w:p w:rsidR="004642D3" w:rsidRPr="004642D3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845345">
        <w:rPr>
          <w:rStyle w:val="sectiontitle"/>
          <w:rFonts w:ascii="Times New Roman" w:hAnsi="Times New Roman" w:cs="Times New Roman"/>
          <w:sz w:val="28"/>
          <w:szCs w:val="28"/>
        </w:rPr>
        <w:t xml:space="preserve">13055,2  </w:t>
      </w: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4642D3" w:rsidRPr="004642D3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>2021 год –1324,5 тыс. рублей;</w:t>
      </w:r>
    </w:p>
    <w:p w:rsidR="004642D3" w:rsidRPr="004642D3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lastRenderedPageBreak/>
        <w:t>2022 год – 2567,4тыс. рублей;</w:t>
      </w:r>
    </w:p>
    <w:p w:rsidR="004642D3" w:rsidRPr="004642D3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>2023 год – 1413,6 тыс. рублей;</w:t>
      </w:r>
    </w:p>
    <w:p w:rsidR="004642D3" w:rsidRPr="004642D3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 xml:space="preserve">2024 год – </w:t>
      </w:r>
      <w:bookmarkStart w:id="0" w:name="_GoBack"/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 xml:space="preserve">2723,8 </w:t>
      </w:r>
      <w:bookmarkEnd w:id="0"/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>тыс. рублей;</w:t>
      </w:r>
    </w:p>
    <w:p w:rsidR="004642D3" w:rsidRPr="004642D3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>2025год –  2760,2 тыс. рублей;</w:t>
      </w:r>
    </w:p>
    <w:p w:rsidR="00A96B41" w:rsidRPr="00E159B8" w:rsidRDefault="004642D3" w:rsidP="004642D3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>2026 год –  2265.7 тыс. рублей;</w:t>
      </w: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ab/>
      </w:r>
      <w:r w:rsidRPr="004642D3">
        <w:rPr>
          <w:rStyle w:val="sectiontitle"/>
          <w:rFonts w:ascii="Times New Roman" w:hAnsi="Times New Roman" w:cs="Times New Roman"/>
          <w:sz w:val="28"/>
          <w:szCs w:val="28"/>
        </w:rPr>
        <w:tab/>
      </w:r>
      <w:r w:rsidR="00A96B41" w:rsidRPr="00E159B8">
        <w:rPr>
          <w:rStyle w:val="sectiontitle"/>
          <w:rFonts w:ascii="Times New Roman" w:hAnsi="Times New Roman" w:cs="Times New Roman"/>
          <w:sz w:val="28"/>
          <w:szCs w:val="28"/>
        </w:rPr>
        <w:t xml:space="preserve">      </w:t>
      </w:r>
    </w:p>
    <w:p w:rsidR="00804643" w:rsidRDefault="00804643" w:rsidP="00E159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59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64312" w:rsidRPr="00E159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E15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5345" w:rsidRPr="0084534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845345" w:rsidRPr="00E159B8">
        <w:rPr>
          <w:rFonts w:ascii="Times New Roman" w:hAnsi="Times New Roman" w:cs="Times New Roman"/>
          <w:sz w:val="28"/>
          <w:szCs w:val="28"/>
        </w:rPr>
        <w:t>Постановление</w:t>
      </w:r>
      <w:r w:rsidR="00845345" w:rsidRPr="0084534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и распространяется на правоотношения, возникшие с 01 января 2024 г.</w:t>
      </w:r>
      <w:r w:rsidR="00AF36A9" w:rsidRPr="00E15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45" w:rsidRDefault="00845345" w:rsidP="00E159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45345" w:rsidRPr="00E159B8" w:rsidRDefault="00845345" w:rsidP="00E159B8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9C13FA" w:rsidRDefault="009C13FA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 дело-2, в прокуратуру  района</w:t>
      </w:r>
    </w:p>
    <w:p w:rsidR="004D30AB" w:rsidRDefault="004D30AB" w:rsidP="00471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D30AB" w:rsidSect="000B3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0625" w:tblpY="-57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A96B41" w:rsidRPr="00471FBB" w:rsidTr="00A96B4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96B41" w:rsidRPr="00471FBB" w:rsidRDefault="00A96B41" w:rsidP="00A9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3986" w:rsidRPr="00E13986" w:rsidRDefault="00A96B41" w:rsidP="00E1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</w:t>
            </w:r>
            <w:r w:rsidR="00E13986"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3986"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 w:rsid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13986"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администрации                                                                                                                                                            муниципального образования</w:t>
            </w:r>
            <w:r w:rsidR="00E13986" w:rsidRPr="00E139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13986" w:rsidRPr="00E13986" w:rsidRDefault="00E13986" w:rsidP="00E1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Чкаловский сельсовет</w:t>
            </w:r>
            <w:r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 г.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46а</w:t>
            </w:r>
            <w:r w:rsidRPr="00E1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                      </w:t>
            </w:r>
          </w:p>
          <w:p w:rsidR="00A96B41" w:rsidRPr="00471FBB" w:rsidRDefault="00A96B41" w:rsidP="00E1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3986" w:rsidRDefault="00E13986" w:rsidP="0047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3986" w:rsidRDefault="00E13986" w:rsidP="0047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3986" w:rsidRDefault="00E13986" w:rsidP="0047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3986" w:rsidRDefault="00E13986" w:rsidP="0047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1FBB" w:rsidRPr="00471FBB" w:rsidRDefault="00471FBB" w:rsidP="0047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1FBB">
        <w:rPr>
          <w:rFonts w:ascii="Times New Roman" w:eastAsia="Times New Roman" w:hAnsi="Times New Roman" w:cs="Times New Roman"/>
          <w:sz w:val="26"/>
          <w:szCs w:val="26"/>
        </w:rPr>
        <w:t>Ресурсное обеспечение реализации Программы</w:t>
      </w:r>
    </w:p>
    <w:p w:rsidR="00471FBB" w:rsidRPr="00471FBB" w:rsidRDefault="00471FBB" w:rsidP="0047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12"/>
        <w:gridCol w:w="4155"/>
        <w:gridCol w:w="7"/>
        <w:gridCol w:w="4866"/>
        <w:gridCol w:w="1080"/>
        <w:gridCol w:w="1004"/>
        <w:gridCol w:w="992"/>
        <w:gridCol w:w="851"/>
        <w:gridCol w:w="850"/>
        <w:gridCol w:w="850"/>
      </w:tblGrid>
      <w:tr w:rsidR="00471FBB" w:rsidRPr="00471FBB" w:rsidTr="00331298">
        <w:trPr>
          <w:trHeight w:val="70"/>
        </w:trPr>
        <w:tc>
          <w:tcPr>
            <w:tcW w:w="512" w:type="dxa"/>
            <w:tcBorders>
              <w:bottom w:val="single" w:sz="4" w:space="0" w:color="auto"/>
            </w:tcBorders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6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auto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471FBB" w:rsidRPr="00471FBB" w:rsidTr="00331298">
        <w:trPr>
          <w:trHeight w:val="263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«Осуществление первичного воинского учета на территориях где отсутствуют военные комиссариаты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186,3</w:t>
            </w:r>
          </w:p>
        </w:tc>
      </w:tr>
      <w:tr w:rsidR="00471FBB" w:rsidRPr="00471FBB" w:rsidTr="00331298">
        <w:trPr>
          <w:trHeight w:val="263"/>
        </w:trPr>
        <w:tc>
          <w:tcPr>
            <w:tcW w:w="51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6" w:type="dxa"/>
            <w:tcBorders>
              <w:top w:val="single" w:sz="4" w:space="0" w:color="auto"/>
            </w:tcBorders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186,3</w:t>
            </w:r>
          </w:p>
        </w:tc>
      </w:tr>
      <w:tr w:rsidR="00471FBB" w:rsidRPr="00471FBB" w:rsidTr="00331298">
        <w:trPr>
          <w:trHeight w:val="490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«Защита населения и территории поселений от чрезвычайных ситуаций, обеспечение пожарной безопасности</w:t>
            </w:r>
            <w:r w:rsidRPr="00471F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471F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Чкаловский сельсовет </w:t>
            </w:r>
            <w:r w:rsidRPr="0047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1058,9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730,4</w:t>
            </w:r>
          </w:p>
        </w:tc>
      </w:tr>
      <w:tr w:rsidR="00471FBB" w:rsidRPr="00471FBB" w:rsidTr="00331298">
        <w:trPr>
          <w:trHeight w:val="490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поселений от чрезвычайных ситуаций, обеспечение пожарной безопасности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1058,9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730,4</w:t>
            </w:r>
          </w:p>
        </w:tc>
      </w:tr>
      <w:tr w:rsidR="00471FBB" w:rsidRPr="00471FBB" w:rsidTr="00331298">
        <w:trPr>
          <w:trHeight w:val="711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«Развитие жилищно - коммунального и дорожного хозяйства, благоустройства муниципального образования </w:t>
            </w:r>
            <w:r w:rsidRPr="00471F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Чкаловский сельсовет</w:t>
            </w:r>
            <w:r w:rsidRPr="0047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2021-2026 годы» 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1920,5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1465,1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1324,5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2723,8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2760,2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2265.7</w:t>
            </w:r>
          </w:p>
        </w:tc>
      </w:tr>
      <w:tr w:rsidR="00471FBB" w:rsidRPr="00471FBB" w:rsidTr="00331298">
        <w:trPr>
          <w:trHeight w:val="700"/>
        </w:trPr>
        <w:tc>
          <w:tcPr>
            <w:tcW w:w="512" w:type="dxa"/>
            <w:vMerge w:val="restart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vMerge w:val="restart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1355,9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1782,8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</w:tc>
      </w:tr>
      <w:tr w:rsidR="00471FBB" w:rsidRPr="00471FBB" w:rsidTr="00331298"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 ремонт и ремонт автомобильных дорог общего пользования населенных пунктов.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325"/>
        </w:trPr>
        <w:tc>
          <w:tcPr>
            <w:tcW w:w="512" w:type="dxa"/>
            <w:vMerge w:val="restart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62" w:type="dxa"/>
            <w:gridSpan w:val="2"/>
            <w:vMerge w:val="restart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благоустройства, озеленения и санитарного состояния поселения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1799,0</w:t>
            </w: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1032,2</w:t>
            </w: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1055,9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629,7</w:t>
            </w:r>
          </w:p>
        </w:tc>
      </w:tr>
      <w:tr w:rsidR="00471FBB" w:rsidRPr="00471FBB" w:rsidTr="00331298">
        <w:trPr>
          <w:trHeight w:val="119"/>
        </w:trPr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FBB" w:rsidRPr="00471FBB" w:rsidTr="00331298">
        <w:trPr>
          <w:trHeight w:val="705"/>
        </w:trPr>
        <w:tc>
          <w:tcPr>
            <w:tcW w:w="512" w:type="dxa"/>
            <w:vMerge w:val="restart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62" w:type="dxa"/>
            <w:gridSpan w:val="2"/>
            <w:vMerge w:val="restart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(реконструкция) объектов коммунальной инфраструктуры в сферах теплоснабжения, водоснабжения, водоотведения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 капитальному ремонту в объекты коммунальной инфраструктуры муниципальной собственности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661"/>
        </w:trPr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и муниципальных районов на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523"/>
        </w:trPr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собственности Оренбургской области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155"/>
        </w:trPr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71FBB" w:rsidRPr="00471FBB" w:rsidTr="00331298">
        <w:trPr>
          <w:trHeight w:val="302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</w:tr>
      <w:tr w:rsidR="00471FBB" w:rsidRPr="00471FBB" w:rsidTr="00331298">
        <w:trPr>
          <w:trHeight w:val="223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«Развитие культуры муниципального образования </w:t>
            </w:r>
            <w:r w:rsidRPr="00471F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Чкаловский сельсовет </w:t>
            </w:r>
            <w:r w:rsidRPr="0047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2602,0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3348,7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2500,6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2371,8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2371,8</w:t>
            </w:r>
          </w:p>
        </w:tc>
      </w:tr>
      <w:tr w:rsidR="00471FBB" w:rsidRPr="00471FBB" w:rsidTr="00331298">
        <w:trPr>
          <w:trHeight w:val="416"/>
        </w:trPr>
        <w:tc>
          <w:tcPr>
            <w:tcW w:w="512" w:type="dxa"/>
            <w:vMerge w:val="restart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vMerge w:val="restart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 – досугового обслуживания населения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2088,0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2859,1</w:t>
            </w: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1383,1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2015,2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1886,4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1886,4</w:t>
            </w:r>
          </w:p>
        </w:tc>
      </w:tr>
      <w:tr w:rsidR="00471FBB" w:rsidRPr="00471FBB" w:rsidTr="00331298">
        <w:trPr>
          <w:trHeight w:val="720"/>
        </w:trPr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здания, обустройство зрительного зала СДК по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 в пос. Чкаловский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13194,226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490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Библиотечное, справочно – информационное обслуживание населения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514,0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516,9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485,4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485,4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485,4</w:t>
            </w:r>
          </w:p>
        </w:tc>
      </w:tr>
      <w:tr w:rsidR="00471FBB" w:rsidRPr="00471FBB" w:rsidTr="00331298">
        <w:trPr>
          <w:trHeight w:val="490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«Развитие физической культуры и спорта и туризма муниципального образования </w:t>
            </w:r>
            <w:r w:rsidRPr="00471F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Чкаловский сельсовет 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71FBB" w:rsidRPr="00471FBB" w:rsidTr="00331298">
        <w:trPr>
          <w:trHeight w:val="490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71FBB" w:rsidRPr="00471FBB" w:rsidTr="00331298">
        <w:trPr>
          <w:trHeight w:val="490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«Развитие мер социальной поддержки отдельных категорий граждан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FBB" w:rsidRPr="00471FBB" w:rsidTr="00331298">
        <w:trPr>
          <w:trHeight w:val="490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</w:rPr>
              <w:t>Муниципальная  доплата к пенсиям муниципальным служащим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FBB" w:rsidRPr="00471FBB" w:rsidTr="00331298">
        <w:trPr>
          <w:trHeight w:val="580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«Развитие градостроительной деятельности</w:t>
            </w:r>
            <w:r w:rsidRPr="00471F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Чкаловский сельсовет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1FBB" w:rsidRPr="00471FBB" w:rsidTr="00331298">
        <w:trPr>
          <w:trHeight w:val="695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Генеральный план муниципального образования Чкаловский сельсовет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Генеральный план муниципального образования Чкаловский сельсовет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1425"/>
        </w:trPr>
        <w:tc>
          <w:tcPr>
            <w:tcW w:w="512" w:type="dxa"/>
            <w:vMerge w:val="restart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62" w:type="dxa"/>
            <w:gridSpan w:val="2"/>
            <w:vMerge w:val="restart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590"/>
        </w:trPr>
        <w:tc>
          <w:tcPr>
            <w:tcW w:w="512" w:type="dxa"/>
            <w:vMerge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vMerge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590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</w:t>
            </w:r>
            <w:proofErr w:type="spellStart"/>
            <w:proofErr w:type="gram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планирова-ния</w:t>
            </w:r>
            <w:proofErr w:type="spellEnd"/>
            <w:proofErr w:type="gram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градостроительного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зонирова-ния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в цифровой формат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1FBB" w:rsidRPr="00471FBB" w:rsidTr="00331298">
        <w:trPr>
          <w:trHeight w:val="590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«Комплексное развитие социальной инфраструктуры  муниципального образования Чкаловский сельсовет на 2021-2026»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FBB" w:rsidRPr="00471FBB" w:rsidTr="00331298">
        <w:trPr>
          <w:trHeight w:val="478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5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1FBB">
              <w:rPr>
                <w:rFonts w:ascii="Times New Roman" w:eastAsia="Times New Roman" w:hAnsi="Times New Roman" w:cs="Times New Roman"/>
                <w:lang w:eastAsia="en-US"/>
              </w:rPr>
              <w:t>Развитие социальной инфраструктуры</w:t>
            </w:r>
          </w:p>
        </w:tc>
        <w:tc>
          <w:tcPr>
            <w:tcW w:w="4873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1FBB">
              <w:rPr>
                <w:rFonts w:ascii="Times New Roman" w:eastAsia="Times New Roman" w:hAnsi="Times New Roman" w:cs="Times New Roman"/>
                <w:lang w:eastAsia="en-US"/>
              </w:rPr>
              <w:t>Развитие социальной инфраструктуры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FBB" w:rsidRPr="00471FBB" w:rsidTr="00331298">
        <w:trPr>
          <w:trHeight w:val="478"/>
        </w:trPr>
        <w:tc>
          <w:tcPr>
            <w:tcW w:w="9540" w:type="dxa"/>
            <w:gridSpan w:val="4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en-US"/>
              </w:rPr>
            </w:pPr>
            <w:r w:rsidRPr="00471FB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«Комплексное развитие систем коммунальной инфраструктуры  Чкаловского сельсовета </w:t>
            </w:r>
            <w:proofErr w:type="spellStart"/>
            <w:r w:rsidRPr="00471FB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471FB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района</w:t>
            </w: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2021-2026 годы»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4651,0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1FBB" w:rsidRPr="00471FBB" w:rsidTr="00331298">
        <w:trPr>
          <w:trHeight w:val="478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5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Проведение реконструкции коммунальной инфраструктуры</w:t>
            </w:r>
          </w:p>
        </w:tc>
        <w:tc>
          <w:tcPr>
            <w:tcW w:w="4873" w:type="dxa"/>
            <w:gridSpan w:val="2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Проведение реконструкции коммунальной инфраструктуры</w:t>
            </w: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FBB" w:rsidRPr="00471FBB" w:rsidTr="00331298">
        <w:trPr>
          <w:trHeight w:val="255"/>
        </w:trPr>
        <w:tc>
          <w:tcPr>
            <w:tcW w:w="512" w:type="dxa"/>
            <w:shd w:val="clear" w:color="000000" w:fill="FFFFFF"/>
            <w:vAlign w:val="center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66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</w:rPr>
              <w:t>4995,6</w:t>
            </w:r>
          </w:p>
        </w:tc>
        <w:tc>
          <w:tcPr>
            <w:tcW w:w="1004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FBB">
              <w:rPr>
                <w:rFonts w:ascii="Times New Roman" w:eastAsia="Times New Roman" w:hAnsi="Times New Roman" w:cs="Times New Roman"/>
              </w:rPr>
              <w:t>9693,3</w:t>
            </w:r>
          </w:p>
        </w:tc>
        <w:tc>
          <w:tcPr>
            <w:tcW w:w="992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5570,60</w:t>
            </w:r>
          </w:p>
        </w:tc>
        <w:tc>
          <w:tcPr>
            <w:tcW w:w="851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  <w:sz w:val="20"/>
                <w:szCs w:val="20"/>
              </w:rPr>
              <w:t>11245.8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</w:rPr>
              <w:t>5203,8</w:t>
            </w:r>
          </w:p>
        </w:tc>
        <w:tc>
          <w:tcPr>
            <w:tcW w:w="850" w:type="dxa"/>
            <w:shd w:val="clear" w:color="000000" w:fill="FFFFFF"/>
          </w:tcPr>
          <w:p w:rsidR="00471FBB" w:rsidRPr="00471FBB" w:rsidRDefault="00471FBB" w:rsidP="004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FBB">
              <w:rPr>
                <w:rFonts w:ascii="Times New Roman" w:eastAsia="Times New Roman" w:hAnsi="Times New Roman" w:cs="Times New Roman"/>
              </w:rPr>
              <w:t>5564,2</w:t>
            </w:r>
          </w:p>
        </w:tc>
      </w:tr>
    </w:tbl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4D30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937DE"/>
    <w:rsid w:val="000B363B"/>
    <w:rsid w:val="000D78EC"/>
    <w:rsid w:val="001125EA"/>
    <w:rsid w:val="00157C3D"/>
    <w:rsid w:val="00163DF9"/>
    <w:rsid w:val="001922E8"/>
    <w:rsid w:val="001B083C"/>
    <w:rsid w:val="00223AD1"/>
    <w:rsid w:val="002E206B"/>
    <w:rsid w:val="002F310B"/>
    <w:rsid w:val="003246FD"/>
    <w:rsid w:val="00344CC9"/>
    <w:rsid w:val="0039403B"/>
    <w:rsid w:val="003E5CB6"/>
    <w:rsid w:val="003E6FEA"/>
    <w:rsid w:val="00457F0D"/>
    <w:rsid w:val="004642D3"/>
    <w:rsid w:val="00471FBB"/>
    <w:rsid w:val="00477180"/>
    <w:rsid w:val="004A10FD"/>
    <w:rsid w:val="004B22E8"/>
    <w:rsid w:val="004D30AB"/>
    <w:rsid w:val="004F2EF9"/>
    <w:rsid w:val="005077CB"/>
    <w:rsid w:val="00546C9D"/>
    <w:rsid w:val="00556D18"/>
    <w:rsid w:val="005765EB"/>
    <w:rsid w:val="005D3FFE"/>
    <w:rsid w:val="00656681"/>
    <w:rsid w:val="00662AA6"/>
    <w:rsid w:val="00684A6C"/>
    <w:rsid w:val="00686196"/>
    <w:rsid w:val="00723C67"/>
    <w:rsid w:val="0079371B"/>
    <w:rsid w:val="007A71E7"/>
    <w:rsid w:val="007F7846"/>
    <w:rsid w:val="00804643"/>
    <w:rsid w:val="00845345"/>
    <w:rsid w:val="009143F3"/>
    <w:rsid w:val="00933375"/>
    <w:rsid w:val="00956C2C"/>
    <w:rsid w:val="009C13FA"/>
    <w:rsid w:val="00A24D99"/>
    <w:rsid w:val="00A433CF"/>
    <w:rsid w:val="00A6103F"/>
    <w:rsid w:val="00A75930"/>
    <w:rsid w:val="00A96B41"/>
    <w:rsid w:val="00AC3C18"/>
    <w:rsid w:val="00AD7F52"/>
    <w:rsid w:val="00AF36A9"/>
    <w:rsid w:val="00AF6C6C"/>
    <w:rsid w:val="00B46A45"/>
    <w:rsid w:val="00BB71B5"/>
    <w:rsid w:val="00C146EA"/>
    <w:rsid w:val="00C40AEA"/>
    <w:rsid w:val="00CA6011"/>
    <w:rsid w:val="00CC4EE8"/>
    <w:rsid w:val="00D02CD1"/>
    <w:rsid w:val="00D333C4"/>
    <w:rsid w:val="00D5679D"/>
    <w:rsid w:val="00D8421A"/>
    <w:rsid w:val="00D96B91"/>
    <w:rsid w:val="00DA3945"/>
    <w:rsid w:val="00E13986"/>
    <w:rsid w:val="00E159B8"/>
    <w:rsid w:val="00E75291"/>
    <w:rsid w:val="00E878DF"/>
    <w:rsid w:val="00E92949"/>
    <w:rsid w:val="00EA3756"/>
    <w:rsid w:val="00EC3D9B"/>
    <w:rsid w:val="00EC7AE8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uiPriority w:val="99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harCharCharChar">
    <w:name w:val="Char Char Char Char"/>
    <w:basedOn w:val="a"/>
    <w:next w:val="a"/>
    <w:semiHidden/>
    <w:rsid w:val="00DA394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c">
    <w:name w:val="Strong"/>
    <w:qFormat/>
    <w:rsid w:val="00EC3D9B"/>
    <w:rPr>
      <w:b/>
      <w:bCs/>
    </w:rPr>
  </w:style>
  <w:style w:type="character" w:customStyle="1" w:styleId="10">
    <w:name w:val="ÐžÑÐ½Ð¾Ð²Ð½Ð¾Ð¹ Ñ‚ÐµÐºÑÑ‚ Ð—Ð½Ð°Ðº1"/>
    <w:link w:val="5"/>
    <w:semiHidden/>
    <w:locked/>
    <w:rsid w:val="00EC7AE8"/>
    <w:rPr>
      <w:sz w:val="14"/>
    </w:rPr>
  </w:style>
  <w:style w:type="paragraph" w:customStyle="1" w:styleId="5">
    <w:name w:val="ÐžÑÐ½Ð¾Ð²Ð½Ð¾Ð¹ Ñ‚ÐµÐºÑÑ‚ (5)"/>
    <w:basedOn w:val="a"/>
    <w:link w:val="10"/>
    <w:semiHidden/>
    <w:rsid w:val="00EC7AE8"/>
    <w:pPr>
      <w:autoSpaceDE w:val="0"/>
      <w:autoSpaceDN w:val="0"/>
      <w:adjustRightInd w:val="0"/>
      <w:spacing w:before="420" w:after="0" w:line="240" w:lineRule="atLeast"/>
    </w:pPr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EBD1-9752-4C5B-B43D-4D62FF33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62</cp:revision>
  <cp:lastPrinted>2024-03-29T07:09:00Z</cp:lastPrinted>
  <dcterms:created xsi:type="dcterms:W3CDTF">2018-11-06T05:59:00Z</dcterms:created>
  <dcterms:modified xsi:type="dcterms:W3CDTF">2024-05-21T06:29:00Z</dcterms:modified>
</cp:coreProperties>
</file>