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9E" w:rsidRDefault="00CC569E" w:rsidP="00CC569E">
      <w:pPr>
        <w:pStyle w:val="ConsPlusTitle"/>
        <w:jc w:val="center"/>
      </w:pPr>
    </w:p>
    <w:p w:rsidR="00CC569E" w:rsidRDefault="00CC569E" w:rsidP="00CC569E">
      <w:pPr>
        <w:pStyle w:val="ConsPlusTitle"/>
        <w:jc w:val="center"/>
      </w:pPr>
    </w:p>
    <w:p w:rsidR="00CC569E" w:rsidRDefault="00CC569E" w:rsidP="006235AF">
      <w:pPr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ПРОЕКТ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69E" w:rsidRDefault="00CC569E" w:rsidP="00CC569E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9E" w:rsidRDefault="00CC569E" w:rsidP="00CC5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C569E" w:rsidRDefault="00CC569E" w:rsidP="00CC5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CC569E" w:rsidRDefault="00CC569E" w:rsidP="00CC5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АСЕКЕЕВСКОГО  РАЙОНА  ОРЕНБУРГСКОЙ  ОБЛАСТИ</w:t>
      </w:r>
    </w:p>
    <w:p w:rsidR="00CC569E" w:rsidRDefault="00CC569E" w:rsidP="00CC5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C569E" w:rsidTr="00032B50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C569E" w:rsidRDefault="00CC569E" w:rsidP="00032B50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13747" w:rsidRPr="00CC569E" w:rsidRDefault="00CC569E" w:rsidP="00CC569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п.Чкаловский                                      № ___-п</w:t>
      </w:r>
    </w:p>
    <w:p w:rsidR="00B13747" w:rsidRPr="00CC569E" w:rsidRDefault="00B13747" w:rsidP="00CC569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требований к порядку разработки и принятия</w:t>
      </w:r>
      <w:r w:rsidR="00CC569E"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правовых актов о нормировании в сфере закупок</w:t>
      </w:r>
      <w:r w:rsidR="00CC569E"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обеспечения муниципальных нужд </w:t>
      </w:r>
      <w:r w:rsidR="00497A1B"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Чкаловски</w:t>
      </w:r>
      <w:r w:rsid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сельсовет</w:t>
      </w:r>
      <w:r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содержанию указанных актов и обеспечению их исполнения</w:t>
      </w:r>
    </w:p>
    <w:p w:rsidR="00B13747" w:rsidRPr="00CC569E" w:rsidRDefault="00B13747" w:rsidP="00B137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69E" w:rsidRPr="00CC569E" w:rsidRDefault="00B13747" w:rsidP="00CC56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CC56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4 статьи 19</w:t>
        </w:r>
      </w:hyperlink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B13747" w:rsidRDefault="00B13747" w:rsidP="00CC56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CC56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FF06C0"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 муниципального образования Чкаловский сельсовет</w:t>
      </w: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6C0"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>Асекеевского района</w:t>
      </w: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области, содержанию указанных актов и обеспечению их исполнения согласно приложению.</w:t>
      </w:r>
    </w:p>
    <w:p w:rsidR="00CC569E" w:rsidRPr="00CC569E" w:rsidRDefault="00B13747" w:rsidP="00CC56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постановления </w:t>
      </w:r>
      <w:r w:rsidR="00FF06C0"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>возлагаю на себя.</w:t>
      </w:r>
    </w:p>
    <w:p w:rsidR="00B13747" w:rsidRPr="00CC569E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вступает в силу после </w:t>
      </w:r>
      <w:r w:rsidR="00FF06C0"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</w:t>
      </w:r>
      <w:r w:rsidR="00CC569E">
        <w:rPr>
          <w:rFonts w:ascii="Times New Roman" w:hAnsi="Times New Roman" w:cs="Times New Roman"/>
          <w:color w:val="000000" w:themeColor="text1"/>
          <w:sz w:val="28"/>
          <w:szCs w:val="28"/>
        </w:rPr>
        <w:t>ьного обнародования.</w:t>
      </w:r>
    </w:p>
    <w:p w:rsidR="00B13747" w:rsidRPr="00CC569E" w:rsidRDefault="00B13747" w:rsidP="00B137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69E" w:rsidRDefault="00CC569E" w:rsidP="00CC569E">
      <w:pPr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С.А.Исай</w:t>
      </w:r>
      <w:r>
        <w:rPr>
          <w:rFonts w:ascii="Times New Roman" w:hAnsi="Times New Roman" w:cs="Times New Roman"/>
          <w:sz w:val="28"/>
          <w:szCs w:val="28"/>
        </w:rPr>
        <w:t xml:space="preserve">чев </w:t>
      </w:r>
    </w:p>
    <w:p w:rsidR="00B13747" w:rsidRPr="00CC569E" w:rsidRDefault="00CC569E" w:rsidP="00CC569E">
      <w:pPr>
        <w:jc w:val="both"/>
        <w:rPr>
          <w:rFonts w:ascii="Times New Roman" w:hAnsi="Times New Roman" w:cs="Times New Roman"/>
          <w:sz w:val="28"/>
          <w:szCs w:val="28"/>
        </w:rPr>
      </w:pPr>
      <w:r w:rsidRPr="00CC569E">
        <w:rPr>
          <w:rFonts w:ascii="Times New Roman" w:hAnsi="Times New Roman" w:cs="Times New Roman"/>
        </w:rPr>
        <w:t>Разослано: в дело,  прокурору района,  на информационные стенды, Адаменко Е.В</w:t>
      </w:r>
      <w:r>
        <w:rPr>
          <w:rFonts w:ascii="Times New Roman" w:hAnsi="Times New Roman" w:cs="Times New Roman"/>
        </w:rPr>
        <w:t>.</w:t>
      </w:r>
    </w:p>
    <w:p w:rsidR="00B13747" w:rsidRPr="0001082E" w:rsidRDefault="00B13747" w:rsidP="00B13747">
      <w:pPr>
        <w:pStyle w:val="ConsPlusNormal"/>
        <w:jc w:val="right"/>
        <w:rPr>
          <w:color w:val="000000" w:themeColor="text1"/>
        </w:rPr>
      </w:pPr>
      <w:r w:rsidRPr="0001082E">
        <w:rPr>
          <w:color w:val="000000" w:themeColor="text1"/>
        </w:rPr>
        <w:t>Приложение</w:t>
      </w:r>
    </w:p>
    <w:p w:rsidR="00B13747" w:rsidRDefault="00B13747" w:rsidP="00B13747">
      <w:pPr>
        <w:pStyle w:val="ConsPlusNormal"/>
        <w:jc w:val="right"/>
        <w:rPr>
          <w:color w:val="000000" w:themeColor="text1"/>
        </w:rPr>
      </w:pPr>
      <w:r w:rsidRPr="0001082E">
        <w:rPr>
          <w:color w:val="000000" w:themeColor="text1"/>
        </w:rPr>
        <w:t>к постановлению</w:t>
      </w:r>
      <w:r w:rsidR="006224CC">
        <w:rPr>
          <w:color w:val="000000" w:themeColor="text1"/>
        </w:rPr>
        <w:t xml:space="preserve"> администрации </w:t>
      </w:r>
    </w:p>
    <w:p w:rsidR="006224CC" w:rsidRDefault="006224CC" w:rsidP="00B13747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МО Чкаловский сельсовет </w:t>
      </w:r>
    </w:p>
    <w:p w:rsidR="006224CC" w:rsidRPr="0001082E" w:rsidRDefault="006224CC" w:rsidP="00B13747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Асекеевского района Оренбургской области</w:t>
      </w:r>
    </w:p>
    <w:p w:rsidR="00B13747" w:rsidRPr="0001082E" w:rsidRDefault="00B13747" w:rsidP="00B13747">
      <w:pPr>
        <w:pStyle w:val="ConsPlusNormal"/>
        <w:jc w:val="right"/>
        <w:rPr>
          <w:color w:val="000000" w:themeColor="text1"/>
        </w:rPr>
      </w:pPr>
      <w:r w:rsidRPr="0001082E">
        <w:rPr>
          <w:color w:val="000000" w:themeColor="text1"/>
        </w:rPr>
        <w:t xml:space="preserve">от </w:t>
      </w:r>
      <w:r w:rsidR="00CC569E">
        <w:rPr>
          <w:color w:val="000000" w:themeColor="text1"/>
        </w:rPr>
        <w:t>_____________</w:t>
      </w:r>
      <w:r w:rsidRPr="0001082E">
        <w:rPr>
          <w:color w:val="000000" w:themeColor="text1"/>
        </w:rPr>
        <w:t>. N -п</w:t>
      </w:r>
    </w:p>
    <w:p w:rsidR="00B13747" w:rsidRPr="00F5184E" w:rsidRDefault="00B13747" w:rsidP="00B137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747" w:rsidRPr="00CC569E" w:rsidRDefault="00B13747" w:rsidP="00B1374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Требования</w:t>
      </w:r>
    </w:p>
    <w:p w:rsidR="00B13747" w:rsidRPr="00CC569E" w:rsidRDefault="00B13747" w:rsidP="00CC569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 и принятия правовых актов</w:t>
      </w:r>
      <w:r w:rsidR="00CC569E"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о нормировании в сфере закупок для обеспечения</w:t>
      </w:r>
      <w:r w:rsidR="00CC569E"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4CC"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 </w:t>
      </w:r>
      <w:r w:rsidR="006224CC"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Чкаловский сельсовет Асекеевского района </w:t>
      </w: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Оренбургской области, содержанию</w:t>
      </w:r>
    </w:p>
    <w:p w:rsidR="00B13747" w:rsidRPr="00CC569E" w:rsidRDefault="00B13747" w:rsidP="00B1374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актов и обеспечению их исполнения</w:t>
      </w:r>
    </w:p>
    <w:p w:rsidR="00B13747" w:rsidRPr="00CC569E" w:rsidRDefault="00B13747" w:rsidP="00B1374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3747" w:rsidRPr="00F5184E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B13747" w:rsidRPr="00F5184E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F5184E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</w:t>
      </w:r>
      <w:r w:rsidR="006224CC"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Чкаловский сельсовет Асекеевского района </w:t>
      </w: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Оренбургской области, утверждающих:</w:t>
      </w:r>
    </w:p>
    <w:p w:rsidR="00B13747" w:rsidRPr="00F5184E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определения нормативных затрат на обеспечение функций </w:t>
      </w:r>
      <w:r w:rsidR="006224CC"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Чкаловский сельсовет Асекеевского района  Оренбургской области</w:t>
      </w: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24CC"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подведомственных ей</w:t>
      </w: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казенных учреждений (далее - правила определения нормативных затрат);</w:t>
      </w:r>
    </w:p>
    <w:p w:rsidR="00F5184E" w:rsidRPr="00614047" w:rsidRDefault="00B13747" w:rsidP="00614047">
      <w:pPr>
        <w:rPr>
          <w:rFonts w:ascii="Times New Roman" w:hAnsi="Times New Roman" w:cs="Times New Roman"/>
          <w:sz w:val="24"/>
          <w:szCs w:val="24"/>
        </w:rPr>
      </w:pPr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определения требований к закупаемым </w:t>
      </w:r>
      <w:r w:rsidR="00F5184E" w:rsidRPr="006140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муниципальными органами, 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учреждения).</w:t>
      </w:r>
    </w:p>
    <w:p w:rsidR="00B13747" w:rsidRPr="00B53ADF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F5184E"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рганов </w:t>
      </w:r>
      <w:r w:rsidR="00F5184E"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муниципального образования Чкаловский сельсовет Асекеевского района  Оренбургской области,</w:t>
      </w:r>
      <w:r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главные распорядители бюджетных средств), утверждающих:</w:t>
      </w:r>
    </w:p>
    <w:p w:rsidR="00B13747" w:rsidRPr="00B53ADF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затраты на обеспечение своих функций, в том числе подведомственных им казенных учреждений (далее - нормативные затраты);</w:t>
      </w:r>
    </w:p>
    <w:p w:rsidR="00B13747" w:rsidRPr="00B53ADF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закупаемым ими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B13747" w:rsidRPr="00333CED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Правовые акты, указанные в </w:t>
      </w:r>
      <w:hyperlink w:anchor="P40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1.1 пункта 1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разрабатываются </w:t>
      </w:r>
      <w:r w:rsidR="00C15B80"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муниципального образования Чкаловский сельсовет Асекеевского района  Оренбургской области, </w:t>
      </w: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проектов постановлений </w:t>
      </w:r>
      <w:r w:rsidR="00B02D2A"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Чкаловский сельсовет Асекеевского района  Оренбургской области,</w:t>
      </w: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Оренбургской области, регламентирующим порядок принятия указанных правовых актов.</w:t>
      </w:r>
    </w:p>
    <w:p w:rsidR="00B13747" w:rsidRPr="00333CED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Правовые акты, указанные в </w:t>
      </w:r>
      <w:hyperlink w:anchor="P43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1.2 пункта 1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разрабатываются главными распорядителями бюджетных средств в форме приказов (распоряжений) в соответствии с законодательством Оренбургской области, регламентирующим порядок принятия указанных правовых актов.</w:t>
      </w:r>
    </w:p>
    <w:p w:rsidR="00B13747" w:rsidRPr="00333CED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Главные распорядители бюджетных средств в случае, если они не являются одновременно субъектами бюджетного планирования, согласовывают проекты правовых актов, указанных в </w:t>
      </w:r>
      <w:hyperlink w:anchor="P43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1.2 пункта 1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с субъектами бюджетного планирования, в ведении которых они находятся.</w:t>
      </w:r>
    </w:p>
    <w:p w:rsidR="00333CED" w:rsidRPr="00333CED" w:rsidRDefault="00B13747" w:rsidP="006140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Проекты правовых актов, указанных в </w:t>
      </w:r>
      <w:hyperlink w:anchor="P39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подлежат обязательному обсуждению в целях осуществления общественного контроля (далее - обсуждение) в порядке, предусмотренном </w:t>
      </w:r>
      <w:hyperlink w:anchor="P50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5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54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Требований. </w:t>
      </w:r>
      <w:r w:rsidR="00614047"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 правовых актов, указанных в </w:t>
      </w:r>
      <w:hyperlink w:anchor="P42" w:history="1">
        <w:r w:rsidR="00614047"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1.1</w:t>
        </w:r>
      </w:hyperlink>
      <w:r w:rsidR="00614047"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5" w:history="1">
        <w:r w:rsidR="00614047"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1.2 пункта 1</w:t>
        </w:r>
      </w:hyperlink>
      <w:r w:rsidR="00614047"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подлежат обязательному предварительному обсуждению на заседании общественного совета, созданного при главном распорядителе бюджетных средств, являющегося разработчиком проекта такого акта (далее - общественный совет), в порядке, предусмотренном </w:t>
      </w:r>
      <w:hyperlink w:anchor="P55" w:history="1">
        <w:r w:rsidR="00614047"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10</w:t>
        </w:r>
      </w:hyperlink>
      <w:r w:rsidR="00614047"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1" w:history="1">
        <w:r w:rsidR="00614047"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="00614047"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Требований.</w:t>
      </w:r>
    </w:p>
    <w:p w:rsidR="00B13747" w:rsidRPr="00333CED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Для проведения обсуждения проекта правового акта главный распорядитель </w:t>
      </w: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бюджетных средств, являющийся разработчиком проекта правового акта, размещает указанный правовой акт и пояснительную записку к нему на своем официальном сайте в сети Интернет (далее - официальный сайт).</w:t>
      </w:r>
    </w:p>
    <w:p w:rsidR="00B13747" w:rsidRPr="006E313A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13A">
        <w:rPr>
          <w:rFonts w:ascii="Times New Roman" w:hAnsi="Times New Roman" w:cs="Times New Roman"/>
          <w:color w:val="000000" w:themeColor="text1"/>
          <w:sz w:val="24"/>
          <w:szCs w:val="24"/>
        </w:rPr>
        <w:t>6. Срок проведения обсуждения проекта правового акта устанавливается главным распорядителем бюджетных средств и составляет не менее 7 календарных дней со дня размещения проекта правового акта на официальном сайте.</w:t>
      </w:r>
    </w:p>
    <w:p w:rsidR="00B13747" w:rsidRPr="00614047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>7. Главный распорядитель бюджетных средств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 о порядке рассмотрения обращений граждан.</w:t>
      </w:r>
    </w:p>
    <w:p w:rsidR="00B13747" w:rsidRPr="00614047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>8. Главный распорядитель бюджетных средств не позднее 3 рабочих дней со дня рассмотрения предложений общественных объединений, юридических и физических лиц размещает указанные предложения и ответы на них на официальном сайте.</w:t>
      </w:r>
    </w:p>
    <w:p w:rsidR="00B13747" w:rsidRPr="00614047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>9. По результатам обсуждения проекта правового акта главный распорядитель бюджетных средств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B13747" w:rsidRPr="00614047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После проведения обсуждения проекта правового акта, указанного в </w:t>
      </w:r>
      <w:hyperlink w:anchor="P42" w:history="1">
        <w:r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1.1</w:t>
        </w:r>
      </w:hyperlink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45" w:history="1">
        <w:r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1.2 пункта 1</w:t>
        </w:r>
      </w:hyperlink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главный распорядитель бюджетных средств в течение 3 рабочих дней со дня окончания срока проведения обсуждения проекта правового акта, установленного главным распорядителем бюджетных средств в соответствии с </w:t>
      </w:r>
      <w:hyperlink w:anchor="P51" w:history="1">
        <w:r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главным распорядителем бюджетных средств указанного проекта правового акта.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Докладчиками на заседании общественного совета по вопросу о рассмотрении проекта правового акта, указанного в </w:t>
      </w:r>
      <w:hyperlink w:anchor="P42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45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1.2 пункта 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является руководитель или </w:t>
      </w:r>
      <w:r w:rsidR="00614047"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уполномоченное руководителем </w:t>
      </w: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распорядителя бюджетных средств</w:t>
      </w:r>
      <w:r w:rsidR="00FD52FB"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</w:t>
      </w: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разработавшего указанные проекты правовых актов.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По результатам рассмотрения проекта правового акта, указанного в </w:t>
      </w:r>
      <w:hyperlink w:anchor="P42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45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1.2 пункта 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общественный совет принимает одно из следующих решений: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>12.1.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>12.2. О возможности принятия правового акта.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>13. Решение, принятое общественным советом, оформляется протоколом, подписываемым всеми членами общественного совета, который не позднее 3 рабочих дней со дня принятия соответствующего решения размещается главным распорядителем бюджетных средств на официальном сайте.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В случае принятия общественным советом решения, указанного в </w:t>
      </w:r>
      <w:hyperlink w:anchor="P58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12.1 пункта 12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главный распорядитель бюджетных средств в течение 10 рабочих дней дорабатывает проект правового акта в соответствии с решениями, принятыми общественным советом.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Главные распорядители бюджетных средств до 1 июня текущего финансового года принимают правовые акты, указанные в </w:t>
      </w:r>
      <w:hyperlink w:anchor="P44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1.2 пункта 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1.2 пункта 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</w:t>
      </w: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Оренбургской области.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Главные распорядители бюджетных средств в течение 7 рабочих дней со дня принятия правовых актов, указанных в </w:t>
      </w:r>
      <w:hyperlink w:anchor="P43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1.2 пункта 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размещают их в единой информационной системе в сфере закупок.</w:t>
      </w:r>
    </w:p>
    <w:p w:rsidR="00B13747" w:rsidRPr="0076315F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Правовые акты, указанные в </w:t>
      </w:r>
      <w:hyperlink w:anchor="P43" w:history="1">
        <w:r w:rsidRPr="007631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1.2 пункта 1</w:t>
        </w:r>
      </w:hyperlink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могут пересматриваться главными распорядителями бюджетных средств по основаниям, предусмотренным </w:t>
      </w:r>
      <w:hyperlink w:anchor="P67" w:history="1">
        <w:r w:rsidRPr="007631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20</w:t>
        </w:r>
      </w:hyperlink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Требований.</w:t>
      </w:r>
    </w:p>
    <w:p w:rsidR="00B13747" w:rsidRPr="0076315F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Главные распорядители бюджетных средств принимают правовые акты, указанные в </w:t>
      </w:r>
      <w:hyperlink w:anchor="P44" w:history="1">
        <w:r w:rsidRPr="007631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1.2 пункта 1</w:t>
        </w:r>
      </w:hyperlink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или вносят в них изменения в соответствии с </w:t>
      </w:r>
      <w:hyperlink w:anchor="P67" w:history="1">
        <w:r w:rsidRPr="007631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20</w:t>
        </w:r>
      </w:hyperlink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 до 1 июня текущего финансового года.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Изменения в правовые акты, указанные в </w:t>
      </w:r>
      <w:hyperlink w:anchor="P39" w:history="1">
        <w:r w:rsidRPr="009045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вносятся в следующих случаях: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объема финансового обеспечения главного распорядителя бюджетных средств и подведомственных ему казенных учреждений и бюджетных учреждений;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полномочий главного распорядителя бюджетных средств;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стоимости планируемых к приобретению товаров, работ, услуг;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приведения правовых актов в соответствие с законодательством о контрактной системе в сфере закупок;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изменения правил определения требований к закупаемым органами </w:t>
      </w:r>
      <w:r w:rsidR="0090453C"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муниципального образования Чкаловский сельсовет Асекеевского района</w:t>
      </w: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Оренбургской области,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изменения требований к закупаемым главным распорядителем бюджетных средств и подведомственными ему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Внесение изменений в правовые акты, указанные в </w:t>
      </w:r>
      <w:hyperlink w:anchor="P39" w:history="1">
        <w:r w:rsidRPr="009045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B13747" w:rsidRPr="00001014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Постановление </w:t>
      </w:r>
      <w:r w:rsidR="0090453C"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Чкаловский сельсовет Асекеевского района</w:t>
      </w:r>
      <w:r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90453C"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>нужд муниципального образования Чкаловский</w:t>
      </w:r>
      <w:r w:rsidR="00001014"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Асекеевского района О</w:t>
      </w:r>
      <w:r w:rsidR="0090453C"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>ренбургской области</w:t>
      </w:r>
      <w:r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устанавливает:</w:t>
      </w:r>
    </w:p>
    <w:p w:rsidR="00B13747" w:rsidRPr="00001014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001014"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муниципального образования Чкаловский сельсовет Асекеевского района Оренбургской области</w:t>
      </w:r>
      <w:r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отдельных видов товаров, работ, услуг;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главными распорядителями бюджетных средств и подведомственными им казенными учреждениями и бюджетными учреждениями (далее - ведомственный перечень);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в) форму ведомственного перечня.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Постановление </w:t>
      </w:r>
      <w:r w:rsidR="00493D21"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Чкаловский сельсовет Асекеевского района</w:t>
      </w: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Оренбургской области, утверждающее правила определения нормативных затрат, устанавливает: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в том числе формулы расчета;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обязанность главного распорядителя бюджетных средств определить по</w:t>
      </w:r>
      <w:r w:rsidR="00493D21"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рядок расчета нормативных затра</w:t>
      </w: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24. Приказы (распоряжения) главных распорядителей бюджетных средств, утверждающие требования к закупаемым самими главными распорядителями бюджетных средств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содержат следующие сведения: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главного распорядителя бюджетных средств и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26. Правовые акты главных распорядителей бюджетных средств, утверждающие нормативные затраты, определяют: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Правовые акты, указанные в </w:t>
      </w:r>
      <w:hyperlink w:anchor="P43" w:history="1">
        <w:r w:rsidRPr="00493D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1.2 пункта 1</w:t>
        </w:r>
      </w:hyperlink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могут устанавливать требования к отдельным видам товаров, работ, услуг, закупаемых главным распорядителем бюджетных средств и подведомственными ему казенными учреждениями и бюджетными учреждениями, и (или) нормативные затраты на обеспечение функций главного распорядителя бюджетных средств и (или) одного или нескольких его подведомственных казенных учреждений.</w:t>
      </w:r>
    </w:p>
    <w:p w:rsidR="00B13747" w:rsidRPr="00C60A89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89">
        <w:rPr>
          <w:rFonts w:ascii="Times New Roman" w:hAnsi="Times New Roman" w:cs="Times New Roman"/>
          <w:color w:val="000000" w:themeColor="text1"/>
          <w:sz w:val="24"/>
          <w:szCs w:val="24"/>
        </w:rPr>
        <w:t>28. Требования к отдельным видам товаров, работ, услуг и нормативные затраты применяются для обоснования объекта и (или) объектов закупки главного распорядителя бюджетных средств и подведомственных ему казенных учреждений и бюджетных учреждений.</w:t>
      </w:r>
    </w:p>
    <w:p w:rsidR="00B13747" w:rsidRPr="00C60A89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Главные распорядители бюджетных средств в целях обеспечения исполнения правовых актов, указанных в </w:t>
      </w:r>
      <w:hyperlink w:anchor="P39" w:history="1">
        <w:r w:rsidRPr="00C60A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C60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осуществляют контроль за надлежащим выполнением казенными учреждениями и бюджетными учреждениями требований указанных правовых актов.</w:t>
      </w:r>
    </w:p>
    <w:p w:rsidR="00B13747" w:rsidRPr="00C60A89" w:rsidRDefault="00B13747" w:rsidP="00B137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747" w:rsidRDefault="00B13747"/>
    <w:sectPr w:rsidR="00B13747" w:rsidSect="008F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67E"/>
    <w:multiLevelType w:val="hybridMultilevel"/>
    <w:tmpl w:val="697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C9A"/>
    <w:rsid w:val="00001014"/>
    <w:rsid w:val="001A04DA"/>
    <w:rsid w:val="00333CED"/>
    <w:rsid w:val="00493D21"/>
    <w:rsid w:val="00497A1B"/>
    <w:rsid w:val="00613C9A"/>
    <w:rsid w:val="00614047"/>
    <w:rsid w:val="006224CC"/>
    <w:rsid w:val="006235AF"/>
    <w:rsid w:val="006E313A"/>
    <w:rsid w:val="0076315F"/>
    <w:rsid w:val="007B1104"/>
    <w:rsid w:val="0090453C"/>
    <w:rsid w:val="0093772F"/>
    <w:rsid w:val="009C2F7B"/>
    <w:rsid w:val="00B02D2A"/>
    <w:rsid w:val="00B13747"/>
    <w:rsid w:val="00B53ADF"/>
    <w:rsid w:val="00C15B80"/>
    <w:rsid w:val="00C60A89"/>
    <w:rsid w:val="00C6138D"/>
    <w:rsid w:val="00C873D8"/>
    <w:rsid w:val="00CC569E"/>
    <w:rsid w:val="00F5184E"/>
    <w:rsid w:val="00F95216"/>
    <w:rsid w:val="00FD52FB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1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CEFD9585AF478CD16ECB6CEF54E47F3D43D082AAA6E5A2283C0DA027244F13A2C16EF64A8FB8453Bt2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Admin</cp:lastModifiedBy>
  <cp:revision>7</cp:revision>
  <dcterms:created xsi:type="dcterms:W3CDTF">2016-09-06T10:49:00Z</dcterms:created>
  <dcterms:modified xsi:type="dcterms:W3CDTF">2016-10-05T06:21:00Z</dcterms:modified>
</cp:coreProperties>
</file>