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E1" w:rsidRDefault="008409E1" w:rsidP="008409E1">
      <w:pPr>
        <w:pStyle w:val="ConsPlusTitle"/>
        <w:jc w:val="center"/>
      </w:pPr>
    </w:p>
    <w:p w:rsidR="008409E1" w:rsidRDefault="008409E1" w:rsidP="008409E1">
      <w:pPr>
        <w:pStyle w:val="ConsPlusTitle"/>
        <w:jc w:val="center"/>
      </w:pPr>
    </w:p>
    <w:p w:rsidR="008409E1" w:rsidRPr="008409E1" w:rsidRDefault="008409E1" w:rsidP="008409E1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8409E1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8409E1" w:rsidRDefault="008409E1" w:rsidP="008409E1">
      <w:pPr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99745" cy="633730"/>
            <wp:effectExtent l="19050" t="0" r="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9E1" w:rsidRDefault="008409E1" w:rsidP="008409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409E1" w:rsidRDefault="008409E1" w:rsidP="008409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</w:t>
      </w:r>
    </w:p>
    <w:p w:rsidR="008409E1" w:rsidRDefault="008409E1" w:rsidP="008409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АСЕКЕЕВСКОГО  РАЙОНА  ОРЕНБУРГСКОЙ  ОБЛАСТИ</w:t>
      </w:r>
    </w:p>
    <w:p w:rsidR="008409E1" w:rsidRDefault="008409E1" w:rsidP="00840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8409E1" w:rsidTr="008409E1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409E1" w:rsidRDefault="008409E1">
            <w:pPr>
              <w:rPr>
                <w:rFonts w:ascii="Times New Roman" w:hAnsi="Times New Roman" w:cs="Times New Roman"/>
              </w:rPr>
            </w:pPr>
          </w:p>
        </w:tc>
      </w:tr>
    </w:tbl>
    <w:p w:rsidR="008409E1" w:rsidRDefault="008409E1" w:rsidP="00840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                 п.Чкаловский                                      № ___-п</w:t>
      </w:r>
    </w:p>
    <w:p w:rsidR="008409E1" w:rsidRDefault="008409E1" w:rsidP="008409E1">
      <w:pPr>
        <w:pStyle w:val="ConsPlusTitle"/>
        <w:jc w:val="center"/>
      </w:pPr>
    </w:p>
    <w:p w:rsidR="007F4DAD" w:rsidRDefault="007F4DAD" w:rsidP="007F4DAD">
      <w:pPr>
        <w:pStyle w:val="ConsPlusTitle"/>
        <w:jc w:val="center"/>
      </w:pPr>
    </w:p>
    <w:p w:rsidR="007F4DAD" w:rsidRPr="008409E1" w:rsidRDefault="007F4DAD" w:rsidP="008409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09E1">
        <w:rPr>
          <w:rFonts w:ascii="Times New Roman" w:hAnsi="Times New Roman" w:cs="Times New Roman"/>
          <w:b w:val="0"/>
          <w:sz w:val="28"/>
          <w:szCs w:val="28"/>
        </w:rPr>
        <w:t>Об утверждении правил определения требований</w:t>
      </w:r>
      <w:r w:rsidR="008409E1" w:rsidRPr="00840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09E1">
        <w:rPr>
          <w:rFonts w:ascii="Times New Roman" w:hAnsi="Times New Roman" w:cs="Times New Roman"/>
          <w:b w:val="0"/>
          <w:sz w:val="28"/>
          <w:szCs w:val="28"/>
        </w:rPr>
        <w:t>к отдельным видам товаров, работ, услуг</w:t>
      </w:r>
      <w:r w:rsidR="008409E1" w:rsidRPr="00840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09E1">
        <w:rPr>
          <w:rFonts w:ascii="Times New Roman" w:hAnsi="Times New Roman" w:cs="Times New Roman"/>
          <w:b w:val="0"/>
          <w:sz w:val="28"/>
          <w:szCs w:val="28"/>
        </w:rPr>
        <w:t>(в том числе предельные цены товаров, работ, услуг),</w:t>
      </w:r>
    </w:p>
    <w:p w:rsidR="007F4DAD" w:rsidRPr="008409E1" w:rsidRDefault="007F4DAD" w:rsidP="008409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09E1">
        <w:rPr>
          <w:rFonts w:ascii="Times New Roman" w:hAnsi="Times New Roman" w:cs="Times New Roman"/>
          <w:b w:val="0"/>
          <w:sz w:val="28"/>
          <w:szCs w:val="28"/>
        </w:rPr>
        <w:t>закупаемым для обеспечения муниципальных нужд</w:t>
      </w:r>
      <w:r w:rsidR="008409E1" w:rsidRPr="00840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6113" w:rsidRPr="008409E1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Чкаловский сельсовет Асекеевского района Оренбургской области</w:t>
      </w:r>
      <w:r w:rsidRPr="00840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6113" w:rsidRPr="008409E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муниципального образования Чкаловский сельсовет Асекеевского района Оренбургской области </w:t>
      </w:r>
      <w:r w:rsidR="008409E1" w:rsidRPr="00840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6113" w:rsidRPr="008409E1">
        <w:rPr>
          <w:rFonts w:ascii="Times New Roman" w:hAnsi="Times New Roman" w:cs="Times New Roman"/>
          <w:b w:val="0"/>
          <w:sz w:val="28"/>
          <w:szCs w:val="28"/>
        </w:rPr>
        <w:t>и подведомственными ей</w:t>
      </w:r>
      <w:r w:rsidRPr="008409E1">
        <w:rPr>
          <w:rFonts w:ascii="Times New Roman" w:hAnsi="Times New Roman" w:cs="Times New Roman"/>
          <w:b w:val="0"/>
          <w:sz w:val="28"/>
          <w:szCs w:val="28"/>
        </w:rPr>
        <w:t xml:space="preserve"> казенными и бюджетными учреждениями</w:t>
      </w:r>
    </w:p>
    <w:p w:rsidR="007F4DAD" w:rsidRPr="008409E1" w:rsidRDefault="007F4DAD" w:rsidP="007F4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DAD" w:rsidRPr="008409E1" w:rsidRDefault="007F4DAD" w:rsidP="0084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9E1"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hyperlink r:id="rId6" w:history="1">
        <w:r w:rsidRPr="008409E1">
          <w:rPr>
            <w:rFonts w:ascii="Times New Roman" w:hAnsi="Times New Roman" w:cs="Times New Roman"/>
            <w:color w:val="0000FF"/>
            <w:sz w:val="28"/>
            <w:szCs w:val="28"/>
          </w:rPr>
          <w:t>пункта 2 части 4 статьи 19</w:t>
        </w:r>
      </w:hyperlink>
      <w:r w:rsidRPr="008409E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</w:t>
      </w:r>
      <w:r w:rsidR="008409E1">
        <w:rPr>
          <w:rFonts w:ascii="Times New Roman" w:hAnsi="Times New Roman" w:cs="Times New Roman"/>
          <w:sz w:val="28"/>
          <w:szCs w:val="28"/>
        </w:rPr>
        <w:t>рственных и муниципальных нужд" постановляю:</w:t>
      </w:r>
    </w:p>
    <w:p w:rsidR="007F4DAD" w:rsidRPr="008409E1" w:rsidRDefault="007F4DAD" w:rsidP="0084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9E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6" w:history="1">
        <w:r w:rsidRPr="008409E1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8409E1">
        <w:rPr>
          <w:rFonts w:ascii="Times New Roman" w:hAnsi="Times New Roman" w:cs="Times New Roman"/>
          <w:sz w:val="28"/>
          <w:szCs w:val="28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 w:rsidR="00A56113" w:rsidRPr="008409E1">
        <w:rPr>
          <w:rFonts w:ascii="Times New Roman" w:hAnsi="Times New Roman" w:cs="Times New Roman"/>
          <w:sz w:val="28"/>
          <w:szCs w:val="28"/>
        </w:rPr>
        <w:t>муниципального образования Чкаловский сельсовет Асекеевского района Оренбургской области администрацией муниципального образования Чкаловский сельсовет Асекеевского района Оренбургской области и подведомственными ей</w:t>
      </w:r>
      <w:r w:rsidRPr="008409E1">
        <w:rPr>
          <w:rFonts w:ascii="Times New Roman" w:hAnsi="Times New Roman" w:cs="Times New Roman"/>
          <w:sz w:val="28"/>
          <w:szCs w:val="28"/>
        </w:rPr>
        <w:t xml:space="preserve"> казенными и бюджетными учреждениями (далее - Правила) согласно приложению.</w:t>
      </w:r>
    </w:p>
    <w:p w:rsidR="007F4DAD" w:rsidRPr="008409E1" w:rsidRDefault="007F4DAD" w:rsidP="0084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9E1">
        <w:rPr>
          <w:rFonts w:ascii="Times New Roman" w:hAnsi="Times New Roman" w:cs="Times New Roman"/>
          <w:sz w:val="28"/>
          <w:szCs w:val="28"/>
        </w:rPr>
        <w:t xml:space="preserve">2. </w:t>
      </w:r>
      <w:r w:rsidR="00A56113" w:rsidRPr="008409E1">
        <w:rPr>
          <w:rFonts w:ascii="Times New Roman" w:hAnsi="Times New Roman" w:cs="Times New Roman"/>
          <w:sz w:val="28"/>
          <w:szCs w:val="28"/>
        </w:rPr>
        <w:t>Администрации</w:t>
      </w:r>
      <w:r w:rsidRPr="008409E1">
        <w:rPr>
          <w:rFonts w:ascii="Times New Roman" w:hAnsi="Times New Roman" w:cs="Times New Roman"/>
          <w:sz w:val="28"/>
          <w:szCs w:val="28"/>
        </w:rPr>
        <w:t xml:space="preserve"> </w:t>
      </w:r>
      <w:r w:rsidR="00A56113" w:rsidRPr="008409E1">
        <w:rPr>
          <w:rFonts w:ascii="Times New Roman" w:hAnsi="Times New Roman" w:cs="Times New Roman"/>
          <w:sz w:val="28"/>
          <w:szCs w:val="28"/>
        </w:rPr>
        <w:t>муниципального образования Чкаловский сельсовет Асекеевского района Оренбургской области в срок до 15.11</w:t>
      </w:r>
      <w:r w:rsidRPr="008409E1">
        <w:rPr>
          <w:rFonts w:ascii="Times New Roman" w:hAnsi="Times New Roman" w:cs="Times New Roman"/>
          <w:sz w:val="28"/>
          <w:szCs w:val="28"/>
        </w:rPr>
        <w:t xml:space="preserve">.2016 утвердить требования к закупаемым </w:t>
      </w:r>
      <w:r w:rsidR="00A56113" w:rsidRPr="008409E1">
        <w:rPr>
          <w:rFonts w:ascii="Times New Roman" w:hAnsi="Times New Roman" w:cs="Times New Roman"/>
          <w:sz w:val="28"/>
          <w:szCs w:val="28"/>
        </w:rPr>
        <w:t>ею</w:t>
      </w:r>
      <w:r w:rsidRPr="008409E1">
        <w:rPr>
          <w:rFonts w:ascii="Times New Roman" w:hAnsi="Times New Roman" w:cs="Times New Roman"/>
          <w:sz w:val="28"/>
          <w:szCs w:val="28"/>
        </w:rPr>
        <w:t xml:space="preserve"> и подведомственными казенными и бюджетными учреждениями отдельным видам товаров, работ, услуг (в том числе предельные цены товаров, работ, услуг).</w:t>
      </w:r>
    </w:p>
    <w:p w:rsidR="007F4DAD" w:rsidRPr="008409E1" w:rsidRDefault="00A56113" w:rsidP="0084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9E1">
        <w:rPr>
          <w:rFonts w:ascii="Times New Roman" w:hAnsi="Times New Roman" w:cs="Times New Roman"/>
          <w:sz w:val="28"/>
          <w:szCs w:val="28"/>
        </w:rPr>
        <w:lastRenderedPageBreak/>
        <w:t>3. Т</w:t>
      </w:r>
      <w:r w:rsidR="007F4DAD" w:rsidRPr="008409E1">
        <w:rPr>
          <w:rFonts w:ascii="Times New Roman" w:hAnsi="Times New Roman" w:cs="Times New Roman"/>
          <w:sz w:val="28"/>
          <w:szCs w:val="28"/>
        </w:rPr>
        <w:t xml:space="preserve">ребования к отдельным видам товаров, работ, услуг (в том числе предельные цены товаров, работ, услуг), закупаемым администрацией </w:t>
      </w:r>
      <w:r w:rsidRPr="008409E1">
        <w:rPr>
          <w:rFonts w:ascii="Times New Roman" w:hAnsi="Times New Roman" w:cs="Times New Roman"/>
          <w:sz w:val="28"/>
          <w:szCs w:val="28"/>
        </w:rPr>
        <w:t>муниципального образования Чкаловский сельсовет Асекеевского района Оренбургской области</w:t>
      </w:r>
      <w:r w:rsidR="007F4DAD" w:rsidRPr="008409E1">
        <w:rPr>
          <w:rFonts w:ascii="Times New Roman" w:hAnsi="Times New Roman" w:cs="Times New Roman"/>
          <w:sz w:val="28"/>
          <w:szCs w:val="28"/>
        </w:rPr>
        <w:t xml:space="preserve">, </w:t>
      </w:r>
      <w:r w:rsidRPr="008409E1">
        <w:rPr>
          <w:rFonts w:ascii="Times New Roman" w:hAnsi="Times New Roman" w:cs="Times New Roman"/>
          <w:sz w:val="28"/>
          <w:szCs w:val="28"/>
        </w:rPr>
        <w:t>подведомственными ей</w:t>
      </w:r>
      <w:r w:rsidR="007F4DAD" w:rsidRPr="008409E1">
        <w:rPr>
          <w:rFonts w:ascii="Times New Roman" w:hAnsi="Times New Roman" w:cs="Times New Roman"/>
          <w:sz w:val="28"/>
          <w:szCs w:val="28"/>
        </w:rPr>
        <w:t xml:space="preserve"> казенными и бюджетными учреждениями утверждаются распоряжением администрации </w:t>
      </w:r>
      <w:r w:rsidRPr="008409E1">
        <w:rPr>
          <w:rFonts w:ascii="Times New Roman" w:hAnsi="Times New Roman" w:cs="Times New Roman"/>
          <w:sz w:val="28"/>
          <w:szCs w:val="28"/>
        </w:rPr>
        <w:t>муниципального образования Чкаловский сельсовет Асекеевского района Оренбургской области</w:t>
      </w:r>
      <w:r w:rsidR="007F4DAD" w:rsidRPr="008409E1">
        <w:rPr>
          <w:rFonts w:ascii="Times New Roman" w:hAnsi="Times New Roman" w:cs="Times New Roman"/>
          <w:sz w:val="28"/>
          <w:szCs w:val="28"/>
        </w:rPr>
        <w:t>.</w:t>
      </w:r>
    </w:p>
    <w:p w:rsidR="007F4DAD" w:rsidRPr="008409E1" w:rsidRDefault="007F4DAD" w:rsidP="0084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9E1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официального </w:t>
      </w:r>
      <w:r w:rsidR="00A56113" w:rsidRPr="008409E1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7F4DAD" w:rsidRPr="008409E1" w:rsidRDefault="00A56113" w:rsidP="007F4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9E1">
        <w:rPr>
          <w:rFonts w:ascii="Times New Roman" w:hAnsi="Times New Roman" w:cs="Times New Roman"/>
          <w:sz w:val="28"/>
          <w:szCs w:val="28"/>
        </w:rPr>
        <w:t>5</w:t>
      </w:r>
      <w:r w:rsidR="007F4DAD" w:rsidRPr="008409E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Pr="008409E1">
        <w:rPr>
          <w:rFonts w:ascii="Times New Roman" w:hAnsi="Times New Roman" w:cs="Times New Roman"/>
          <w:sz w:val="28"/>
          <w:szCs w:val="28"/>
        </w:rPr>
        <w:t>возложить на главу муниципального образования Чкаловский сельсовет Асекеевского района Оренбургской области Исайчева С.А.</w:t>
      </w:r>
    </w:p>
    <w:p w:rsidR="007F4DAD" w:rsidRPr="008409E1" w:rsidRDefault="007F4DAD" w:rsidP="007F4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113" w:rsidRPr="008409E1" w:rsidRDefault="00A56113" w:rsidP="007F4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6113" w:rsidRPr="008409E1" w:rsidRDefault="00A56113" w:rsidP="007F4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09E1" w:rsidRPr="008409E1" w:rsidRDefault="008409E1" w:rsidP="008409E1">
      <w:pPr>
        <w:jc w:val="both"/>
        <w:rPr>
          <w:rFonts w:ascii="Times New Roman" w:hAnsi="Times New Roman" w:cs="Times New Roman"/>
          <w:sz w:val="28"/>
          <w:szCs w:val="28"/>
        </w:rPr>
      </w:pPr>
      <w:r w:rsidRPr="008409E1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С.А.Исайчев</w:t>
      </w:r>
    </w:p>
    <w:p w:rsidR="008409E1" w:rsidRPr="008409E1" w:rsidRDefault="008409E1" w:rsidP="008409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409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8409E1" w:rsidRPr="008409E1" w:rsidRDefault="008409E1" w:rsidP="008409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409E1">
        <w:rPr>
          <w:rFonts w:ascii="Times New Roman" w:hAnsi="Times New Roman" w:cs="Times New Roman"/>
          <w:sz w:val="28"/>
          <w:szCs w:val="28"/>
        </w:rPr>
        <w:t>Разослано: в дело,  прокурору района,  на информационные стенды, Адаменко Е.В.</w:t>
      </w:r>
    </w:p>
    <w:p w:rsidR="00A56113" w:rsidRPr="008409E1" w:rsidRDefault="00A56113" w:rsidP="007F4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6113" w:rsidRPr="008409E1" w:rsidRDefault="00A56113" w:rsidP="007F4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6113" w:rsidRPr="008409E1" w:rsidRDefault="00A56113" w:rsidP="007F4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6113" w:rsidRPr="008409E1" w:rsidRDefault="00A56113" w:rsidP="007F4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6113" w:rsidRPr="000B7A37" w:rsidRDefault="00A56113" w:rsidP="007F4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6113" w:rsidRDefault="00A56113" w:rsidP="007F4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09E1" w:rsidRDefault="008409E1" w:rsidP="007F4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09E1" w:rsidRDefault="008409E1" w:rsidP="007F4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09E1" w:rsidRDefault="008409E1" w:rsidP="007F4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09E1" w:rsidRDefault="008409E1" w:rsidP="007F4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09E1" w:rsidRDefault="008409E1" w:rsidP="007F4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09E1" w:rsidRDefault="008409E1" w:rsidP="007F4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09E1" w:rsidRDefault="008409E1" w:rsidP="007F4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09E1" w:rsidRDefault="008409E1" w:rsidP="007F4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09E1" w:rsidRDefault="008409E1" w:rsidP="007F4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09E1" w:rsidRDefault="008409E1" w:rsidP="007F4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09E1" w:rsidRDefault="008409E1" w:rsidP="007F4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09E1" w:rsidRDefault="008409E1" w:rsidP="007F4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09E1" w:rsidRDefault="008409E1" w:rsidP="007F4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09E1" w:rsidRPr="000B7A37" w:rsidRDefault="008409E1" w:rsidP="007F4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6113" w:rsidRPr="000B7A37" w:rsidRDefault="00A56113" w:rsidP="007F4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6113" w:rsidRPr="000B7A37" w:rsidRDefault="00A56113" w:rsidP="007F4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6113" w:rsidRPr="000B7A37" w:rsidRDefault="00A56113" w:rsidP="007F4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6113" w:rsidRPr="000B7A37" w:rsidRDefault="00A56113" w:rsidP="007F4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4DAD" w:rsidRPr="000B7A37" w:rsidRDefault="007F4DAD" w:rsidP="007F4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7A37">
        <w:rPr>
          <w:rFonts w:ascii="Times New Roman" w:hAnsi="Times New Roman" w:cs="Times New Roman"/>
          <w:sz w:val="28"/>
          <w:szCs w:val="28"/>
        </w:rPr>
        <w:t>Приложение</w:t>
      </w:r>
    </w:p>
    <w:p w:rsidR="007F4DAD" w:rsidRPr="000B7A37" w:rsidRDefault="007F4DAD" w:rsidP="007F4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7A3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56113" w:rsidRPr="000B7A37" w:rsidRDefault="007F4DAD" w:rsidP="007F4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7A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6113" w:rsidRPr="000B7A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A56113" w:rsidRPr="000B7A37" w:rsidRDefault="00A56113" w:rsidP="007F4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7A37">
        <w:rPr>
          <w:rFonts w:ascii="Times New Roman" w:hAnsi="Times New Roman" w:cs="Times New Roman"/>
          <w:sz w:val="28"/>
          <w:szCs w:val="28"/>
        </w:rPr>
        <w:t xml:space="preserve">образования Чкаловский сельсовет </w:t>
      </w:r>
    </w:p>
    <w:p w:rsidR="007F4DAD" w:rsidRPr="000B7A37" w:rsidRDefault="00A56113" w:rsidP="007F4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7A37">
        <w:rPr>
          <w:rFonts w:ascii="Times New Roman" w:hAnsi="Times New Roman" w:cs="Times New Roman"/>
          <w:sz w:val="28"/>
          <w:szCs w:val="28"/>
        </w:rPr>
        <w:t>Асекеевского района Оренбургской области</w:t>
      </w:r>
    </w:p>
    <w:p w:rsidR="007F4DAD" w:rsidRPr="000B7A37" w:rsidRDefault="007F4DAD" w:rsidP="007F4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7A37">
        <w:rPr>
          <w:rFonts w:ascii="Times New Roman" w:hAnsi="Times New Roman" w:cs="Times New Roman"/>
          <w:sz w:val="28"/>
          <w:szCs w:val="28"/>
        </w:rPr>
        <w:t xml:space="preserve">от </w:t>
      </w:r>
      <w:r w:rsidR="00A56113" w:rsidRPr="000B7A37">
        <w:rPr>
          <w:rFonts w:ascii="Times New Roman" w:hAnsi="Times New Roman" w:cs="Times New Roman"/>
          <w:sz w:val="28"/>
          <w:szCs w:val="28"/>
        </w:rPr>
        <w:t>_________________</w:t>
      </w:r>
      <w:r w:rsidRPr="000B7A37">
        <w:rPr>
          <w:rFonts w:ascii="Times New Roman" w:hAnsi="Times New Roman" w:cs="Times New Roman"/>
          <w:sz w:val="28"/>
          <w:szCs w:val="28"/>
        </w:rPr>
        <w:t xml:space="preserve"> г. N </w:t>
      </w:r>
      <w:r w:rsidR="00A56113" w:rsidRPr="000B7A37">
        <w:rPr>
          <w:rFonts w:ascii="Times New Roman" w:hAnsi="Times New Roman" w:cs="Times New Roman"/>
          <w:sz w:val="28"/>
          <w:szCs w:val="28"/>
        </w:rPr>
        <w:t>________</w:t>
      </w:r>
    </w:p>
    <w:p w:rsidR="007F4DAD" w:rsidRPr="000B7A37" w:rsidRDefault="007F4DAD" w:rsidP="007F4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DAD" w:rsidRPr="008409E1" w:rsidRDefault="007F4DAD" w:rsidP="007F4D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6"/>
      <w:bookmarkEnd w:id="0"/>
      <w:r w:rsidRPr="008409E1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7F4DAD" w:rsidRPr="008409E1" w:rsidRDefault="007F4DAD" w:rsidP="007F4D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09E1">
        <w:rPr>
          <w:rFonts w:ascii="Times New Roman" w:hAnsi="Times New Roman" w:cs="Times New Roman"/>
          <w:b w:val="0"/>
          <w:sz w:val="28"/>
          <w:szCs w:val="28"/>
        </w:rPr>
        <w:t>определения требований к отдельным видам товаров, работ,</w:t>
      </w:r>
    </w:p>
    <w:p w:rsidR="007F4DAD" w:rsidRPr="008409E1" w:rsidRDefault="007F4DAD" w:rsidP="007F4D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09E1">
        <w:rPr>
          <w:rFonts w:ascii="Times New Roman" w:hAnsi="Times New Roman" w:cs="Times New Roman"/>
          <w:b w:val="0"/>
          <w:sz w:val="28"/>
          <w:szCs w:val="28"/>
        </w:rPr>
        <w:t>услуг (в том числе предельные цены товаров, работ, услуг),</w:t>
      </w:r>
    </w:p>
    <w:p w:rsidR="007F4DAD" w:rsidRPr="008409E1" w:rsidRDefault="007F4DAD" w:rsidP="008409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09E1">
        <w:rPr>
          <w:rFonts w:ascii="Times New Roman" w:hAnsi="Times New Roman" w:cs="Times New Roman"/>
          <w:b w:val="0"/>
          <w:sz w:val="28"/>
          <w:szCs w:val="28"/>
        </w:rPr>
        <w:t xml:space="preserve">закупаемым для обеспечения муниципальных нужд </w:t>
      </w:r>
      <w:r w:rsidR="00A56113" w:rsidRPr="008409E1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Чкаловский сельсовет Асекеевского района Оренбургской области</w:t>
      </w:r>
      <w:r w:rsidRPr="008409E1">
        <w:rPr>
          <w:rFonts w:ascii="Times New Roman" w:hAnsi="Times New Roman" w:cs="Times New Roman"/>
          <w:b w:val="0"/>
          <w:sz w:val="28"/>
          <w:szCs w:val="28"/>
        </w:rPr>
        <w:t xml:space="preserve"> и подведомственными</w:t>
      </w:r>
      <w:r w:rsidR="00840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6113" w:rsidRPr="008409E1">
        <w:rPr>
          <w:rFonts w:ascii="Times New Roman" w:hAnsi="Times New Roman" w:cs="Times New Roman"/>
          <w:b w:val="0"/>
          <w:sz w:val="28"/>
          <w:szCs w:val="28"/>
        </w:rPr>
        <w:t>ему</w:t>
      </w:r>
      <w:r w:rsidRPr="008409E1">
        <w:rPr>
          <w:rFonts w:ascii="Times New Roman" w:hAnsi="Times New Roman" w:cs="Times New Roman"/>
          <w:b w:val="0"/>
          <w:sz w:val="28"/>
          <w:szCs w:val="28"/>
        </w:rPr>
        <w:t xml:space="preserve"> казенными и бюджетными учреждениями</w:t>
      </w:r>
    </w:p>
    <w:p w:rsidR="007F4DAD" w:rsidRPr="000B7A37" w:rsidRDefault="007F4DAD" w:rsidP="007F4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DAD" w:rsidRPr="000B7A37" w:rsidRDefault="007F4DAD" w:rsidP="007F4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A37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 w:rsidR="00A56113" w:rsidRPr="000B7A37">
        <w:rPr>
          <w:rFonts w:ascii="Times New Roman" w:hAnsi="Times New Roman" w:cs="Times New Roman"/>
          <w:sz w:val="28"/>
          <w:szCs w:val="28"/>
        </w:rPr>
        <w:t>муниципального образования Чкаловский сельсовет Асекеевского района Оренбургской области</w:t>
      </w:r>
      <w:r w:rsidRPr="000B7A37">
        <w:rPr>
          <w:rFonts w:ascii="Times New Roman" w:hAnsi="Times New Roman" w:cs="Times New Roman"/>
          <w:sz w:val="28"/>
          <w:szCs w:val="28"/>
        </w:rPr>
        <w:t>.</w:t>
      </w:r>
    </w:p>
    <w:p w:rsidR="007F4DAD" w:rsidRPr="000B7A37" w:rsidRDefault="007F4DAD" w:rsidP="007F4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A37">
        <w:rPr>
          <w:rFonts w:ascii="Times New Roman" w:hAnsi="Times New Roman" w:cs="Times New Roman"/>
          <w:sz w:val="28"/>
          <w:szCs w:val="28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7" w:history="1">
        <w:r w:rsidRPr="000B7A37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классификатору</w:t>
        </w:r>
      </w:hyperlink>
      <w:r w:rsidRPr="000B7A37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7F4DAD" w:rsidRPr="000B7A37" w:rsidRDefault="007F4DAD" w:rsidP="007F4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A37">
        <w:rPr>
          <w:rFonts w:ascii="Times New Roman" w:hAnsi="Times New Roman" w:cs="Times New Roman"/>
          <w:sz w:val="28"/>
          <w:szCs w:val="28"/>
        </w:rPr>
        <w:t xml:space="preserve">2. </w:t>
      </w:r>
      <w:r w:rsidR="00A56113" w:rsidRPr="000B7A3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Чкаловский сельсовет Асекеевского района Оренбургской области утверждае</w:t>
      </w:r>
      <w:r w:rsidRPr="000B7A37">
        <w:rPr>
          <w:rFonts w:ascii="Times New Roman" w:hAnsi="Times New Roman" w:cs="Times New Roman"/>
          <w:sz w:val="28"/>
          <w:szCs w:val="28"/>
        </w:rPr>
        <w:t>т определенные в соответствии с настоящими Прави</w:t>
      </w:r>
      <w:r w:rsidR="00A56113" w:rsidRPr="000B7A37">
        <w:rPr>
          <w:rFonts w:ascii="Times New Roman" w:hAnsi="Times New Roman" w:cs="Times New Roman"/>
          <w:sz w:val="28"/>
          <w:szCs w:val="28"/>
        </w:rPr>
        <w:t>лами требования к закупаемым ею, подведомственными ей</w:t>
      </w:r>
      <w:r w:rsidRPr="000B7A37">
        <w:rPr>
          <w:rFonts w:ascii="Times New Roman" w:hAnsi="Times New Roman" w:cs="Times New Roman"/>
          <w:sz w:val="28"/>
          <w:szCs w:val="28"/>
        </w:rPr>
        <w:t xml:space="preserve"> казенными и бюджетными учреждениями отдельным видам товаров, работ, услуг, включающие перечень отдельных видов товаров, работ, услуг, в отношении которых устанавливаются потребительские свойства (в том числе характеристики качества), иные характеристики, имеющие влияние на цену отдельных видов товаров, работ, услуг, а также предельные цены товаров, работ, услуг (далее - ведомственный перечень).</w:t>
      </w:r>
    </w:p>
    <w:p w:rsidR="007F4DAD" w:rsidRPr="000B7A37" w:rsidRDefault="007F4DAD" w:rsidP="007F4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A37">
        <w:rPr>
          <w:rFonts w:ascii="Times New Roman" w:hAnsi="Times New Roman" w:cs="Times New Roman"/>
          <w:sz w:val="28"/>
          <w:szCs w:val="28"/>
        </w:rPr>
        <w:t xml:space="preserve">3. Ведомственный </w:t>
      </w:r>
      <w:hyperlink w:anchor="P97" w:history="1">
        <w:r w:rsidRPr="000B7A3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0B7A37">
        <w:rPr>
          <w:rFonts w:ascii="Times New Roman" w:hAnsi="Times New Roman" w:cs="Times New Roman"/>
          <w:sz w:val="28"/>
          <w:szCs w:val="28"/>
        </w:rPr>
        <w:t xml:space="preserve"> составляется по форме согласно приложению 1 к настоящим Правилам на основании обязательного </w:t>
      </w:r>
      <w:hyperlink w:anchor="P193" w:history="1">
        <w:r w:rsidRPr="000B7A37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0B7A37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которым определяются требования к потребительским свойствам (в том числе качеству) и иным характеристикам отдельных видов товаров, работ, услуг (в том числе предельные цены товаров, работ, услуг), предусмотренного приложением 2 к настоящим Правилам (далее - обязательный перечень).</w:t>
      </w:r>
    </w:p>
    <w:p w:rsidR="007F4DAD" w:rsidRPr="000B7A37" w:rsidRDefault="007F4DAD" w:rsidP="007F4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A37">
        <w:rPr>
          <w:rFonts w:ascii="Times New Roman" w:hAnsi="Times New Roman" w:cs="Times New Roman"/>
          <w:sz w:val="28"/>
          <w:szCs w:val="28"/>
        </w:rPr>
        <w:t xml:space="preserve">В отношении отдельных видов товаров, работ, услуг, включенных в обязательный </w:t>
      </w:r>
      <w:hyperlink w:anchor="P193" w:history="1">
        <w:r w:rsidRPr="000B7A3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0B7A37">
        <w:rPr>
          <w:rFonts w:ascii="Times New Roman" w:hAnsi="Times New Roman" w:cs="Times New Roman"/>
          <w:sz w:val="28"/>
          <w:szCs w:val="28"/>
        </w:rPr>
        <w:t xml:space="preserve">, в ведомственном </w:t>
      </w:r>
      <w:hyperlink w:anchor="P97" w:history="1">
        <w:r w:rsidRPr="000B7A37">
          <w:rPr>
            <w:rFonts w:ascii="Times New Roman" w:hAnsi="Times New Roman" w:cs="Times New Roman"/>
            <w:color w:val="0000FF"/>
            <w:sz w:val="28"/>
            <w:szCs w:val="28"/>
          </w:rPr>
          <w:t>перечне</w:t>
        </w:r>
      </w:hyperlink>
      <w:r w:rsidRPr="000B7A37">
        <w:rPr>
          <w:rFonts w:ascii="Times New Roman" w:hAnsi="Times New Roman" w:cs="Times New Roman"/>
          <w:sz w:val="28"/>
          <w:szCs w:val="28"/>
        </w:rPr>
        <w:t xml:space="preserve">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</w:t>
      </w:r>
      <w:r w:rsidRPr="000B7A37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свойства и характеристики не определены в обязательном </w:t>
      </w:r>
      <w:hyperlink w:anchor="P193" w:history="1">
        <w:r w:rsidRPr="000B7A37">
          <w:rPr>
            <w:rFonts w:ascii="Times New Roman" w:hAnsi="Times New Roman" w:cs="Times New Roman"/>
            <w:color w:val="0000FF"/>
            <w:sz w:val="28"/>
            <w:szCs w:val="28"/>
          </w:rPr>
          <w:t>перечне</w:t>
        </w:r>
      </w:hyperlink>
      <w:r w:rsidRPr="000B7A37">
        <w:rPr>
          <w:rFonts w:ascii="Times New Roman" w:hAnsi="Times New Roman" w:cs="Times New Roman"/>
          <w:sz w:val="28"/>
          <w:szCs w:val="28"/>
        </w:rPr>
        <w:t>.</w:t>
      </w:r>
    </w:p>
    <w:p w:rsidR="007F4DAD" w:rsidRPr="000B7A37" w:rsidRDefault="007F4DAD" w:rsidP="007F4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0B7A37">
        <w:rPr>
          <w:rFonts w:ascii="Times New Roman" w:hAnsi="Times New Roman" w:cs="Times New Roman"/>
          <w:sz w:val="28"/>
          <w:szCs w:val="28"/>
        </w:rPr>
        <w:t xml:space="preserve">4. Отдельные виды товаров, работ, услуг, не включенные в обязательный </w:t>
      </w:r>
      <w:hyperlink w:anchor="P193" w:history="1">
        <w:r w:rsidRPr="000B7A3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0B7A37">
        <w:rPr>
          <w:rFonts w:ascii="Times New Roman" w:hAnsi="Times New Roman" w:cs="Times New Roman"/>
          <w:sz w:val="28"/>
          <w:szCs w:val="28"/>
        </w:rPr>
        <w:t xml:space="preserve">, подлежат включению в ведомственный </w:t>
      </w:r>
      <w:hyperlink w:anchor="P97" w:history="1">
        <w:r w:rsidRPr="000B7A3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0B7A37">
        <w:rPr>
          <w:rFonts w:ascii="Times New Roman" w:hAnsi="Times New Roman" w:cs="Times New Roman"/>
          <w:sz w:val="28"/>
          <w:szCs w:val="28"/>
        </w:rPr>
        <w:t xml:space="preserve"> при условии, если средняя арифметическая сумма значений следующих критериев превышает 40 процентов:</w:t>
      </w:r>
    </w:p>
    <w:p w:rsidR="007F4DAD" w:rsidRPr="000B7A37" w:rsidRDefault="007F4DAD" w:rsidP="007F4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A37">
        <w:rPr>
          <w:rFonts w:ascii="Times New Roman" w:hAnsi="Times New Roman" w:cs="Times New Roman"/>
          <w:sz w:val="28"/>
          <w:szCs w:val="28"/>
        </w:rPr>
        <w:t>а)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муниципальными органами, подведомственными им казенными и бюджетными учреждениями, и реестр контрактов, содержащих сведения, составляющие государственную тайну, в общем объеме оплаты по контрактам, включенным в указанные реестры (по графикам платежей), заключенным соответствующими муниципальными органами и подведомственными им казенными и бюджетными учреждениями;</w:t>
      </w:r>
    </w:p>
    <w:p w:rsidR="007F4DAD" w:rsidRPr="000B7A37" w:rsidRDefault="007F4DAD" w:rsidP="007F4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A37">
        <w:rPr>
          <w:rFonts w:ascii="Times New Roman" w:hAnsi="Times New Roman" w:cs="Times New Roman"/>
          <w:sz w:val="28"/>
          <w:szCs w:val="28"/>
        </w:rPr>
        <w:t>б) доли контрактов муниципального органа, его подведомственных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соответствующего муниципального органа, его подведомственных казенных и бюджетных учреждений на приобретение товаров, работ, услуг, заключенных в отчетном финансовом году.</w:t>
      </w:r>
    </w:p>
    <w:p w:rsidR="007F4DAD" w:rsidRPr="000B7A37" w:rsidRDefault="007F4DAD" w:rsidP="007F4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A37">
        <w:rPr>
          <w:rFonts w:ascii="Times New Roman" w:hAnsi="Times New Roman" w:cs="Times New Roman"/>
          <w:sz w:val="28"/>
          <w:szCs w:val="28"/>
        </w:rPr>
        <w:t xml:space="preserve">5. Муниципальные органы при включении в ведомственный перечень отдельных видов товаров, работ, услуг, не указанных в обязательном </w:t>
      </w:r>
      <w:hyperlink w:anchor="P193" w:history="1">
        <w:r w:rsidRPr="000B7A37">
          <w:rPr>
            <w:rFonts w:ascii="Times New Roman" w:hAnsi="Times New Roman" w:cs="Times New Roman"/>
            <w:color w:val="0000FF"/>
            <w:sz w:val="28"/>
            <w:szCs w:val="28"/>
          </w:rPr>
          <w:t>перечне</w:t>
        </w:r>
      </w:hyperlink>
      <w:r w:rsidRPr="000B7A37">
        <w:rPr>
          <w:rFonts w:ascii="Times New Roman" w:hAnsi="Times New Roman" w:cs="Times New Roman"/>
          <w:sz w:val="28"/>
          <w:szCs w:val="28"/>
        </w:rPr>
        <w:t xml:space="preserve">, применяют установленные </w:t>
      </w:r>
      <w:hyperlink w:anchor="P60" w:history="1">
        <w:r w:rsidRPr="000B7A37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0B7A37">
        <w:rPr>
          <w:rFonts w:ascii="Times New Roman" w:hAnsi="Times New Roman" w:cs="Times New Roman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органами, их подведомственными казенными и бюджетными учреждениями закупок.</w:t>
      </w:r>
    </w:p>
    <w:p w:rsidR="007F4DAD" w:rsidRPr="000B7A37" w:rsidRDefault="007F4DAD" w:rsidP="007F4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A37">
        <w:rPr>
          <w:rFonts w:ascii="Times New Roman" w:hAnsi="Times New Roman" w:cs="Times New Roman"/>
          <w:sz w:val="28"/>
          <w:szCs w:val="28"/>
        </w:rPr>
        <w:t xml:space="preserve">6. В целях формирования ведомственного </w:t>
      </w:r>
      <w:hyperlink w:anchor="P97" w:history="1">
        <w:r w:rsidRPr="000B7A37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0B7A37">
        <w:rPr>
          <w:rFonts w:ascii="Times New Roman" w:hAnsi="Times New Roman" w:cs="Times New Roman"/>
          <w:sz w:val="28"/>
          <w:szCs w:val="28"/>
        </w:rPr>
        <w:t xml:space="preserve">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60" w:history="1">
        <w:r w:rsidRPr="000B7A37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0B7A37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7F4DAD" w:rsidRPr="000B7A37" w:rsidRDefault="007F4DAD" w:rsidP="007F4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A37">
        <w:rPr>
          <w:rFonts w:ascii="Times New Roman" w:hAnsi="Times New Roman" w:cs="Times New Roman"/>
          <w:sz w:val="28"/>
          <w:szCs w:val="28"/>
        </w:rPr>
        <w:t>7. Ведомственный перечень формируется с учетом:</w:t>
      </w:r>
    </w:p>
    <w:p w:rsidR="007F4DAD" w:rsidRPr="000B7A37" w:rsidRDefault="007F4DAD" w:rsidP="007F4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A37">
        <w:rPr>
          <w:rFonts w:ascii="Times New Roman" w:hAnsi="Times New Roman" w:cs="Times New Roman"/>
          <w:sz w:val="28"/>
          <w:szCs w:val="28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7F4DAD" w:rsidRPr="000B7A37" w:rsidRDefault="007F4DAD" w:rsidP="007F4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A37">
        <w:rPr>
          <w:rFonts w:ascii="Times New Roman" w:hAnsi="Times New Roman" w:cs="Times New Roman"/>
          <w:sz w:val="28"/>
          <w:szCs w:val="28"/>
        </w:rPr>
        <w:t xml:space="preserve">б) положений </w:t>
      </w:r>
      <w:hyperlink r:id="rId8" w:history="1">
        <w:r w:rsidRPr="000B7A37">
          <w:rPr>
            <w:rFonts w:ascii="Times New Roman" w:hAnsi="Times New Roman" w:cs="Times New Roman"/>
            <w:color w:val="0000FF"/>
            <w:sz w:val="28"/>
            <w:szCs w:val="28"/>
          </w:rPr>
          <w:t>статьи 33</w:t>
        </w:r>
      </w:hyperlink>
      <w:r w:rsidRPr="000B7A37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7F4DAD" w:rsidRPr="000B7A37" w:rsidRDefault="007F4DAD" w:rsidP="007F4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A37">
        <w:rPr>
          <w:rFonts w:ascii="Times New Roman" w:hAnsi="Times New Roman" w:cs="Times New Roman"/>
          <w:sz w:val="28"/>
          <w:szCs w:val="28"/>
        </w:rPr>
        <w:t xml:space="preserve">в) принципа обеспечения конкуренции, определенного </w:t>
      </w:r>
      <w:hyperlink r:id="rId9" w:history="1">
        <w:r w:rsidRPr="000B7A37">
          <w:rPr>
            <w:rFonts w:ascii="Times New Roman" w:hAnsi="Times New Roman" w:cs="Times New Roman"/>
            <w:color w:val="0000FF"/>
            <w:sz w:val="28"/>
            <w:szCs w:val="28"/>
          </w:rPr>
          <w:t>статьей 8</w:t>
        </w:r>
      </w:hyperlink>
      <w:r w:rsidRPr="000B7A37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</w:t>
      </w:r>
      <w:r w:rsidRPr="000B7A37">
        <w:rPr>
          <w:rFonts w:ascii="Times New Roman" w:hAnsi="Times New Roman" w:cs="Times New Roman"/>
          <w:sz w:val="28"/>
          <w:szCs w:val="28"/>
        </w:rPr>
        <w:lastRenderedPageBreak/>
        <w:t>муниципальных нужд".</w:t>
      </w:r>
    </w:p>
    <w:p w:rsidR="007F4DAD" w:rsidRPr="000B7A37" w:rsidRDefault="007F4DAD" w:rsidP="007F4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A37">
        <w:rPr>
          <w:rFonts w:ascii="Times New Roman" w:hAnsi="Times New Roman" w:cs="Times New Roman"/>
          <w:sz w:val="28"/>
          <w:szCs w:val="28"/>
        </w:rPr>
        <w:t xml:space="preserve">8. Ведомственный </w:t>
      </w:r>
      <w:hyperlink w:anchor="P97" w:history="1">
        <w:r w:rsidRPr="000B7A3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0B7A37">
        <w:rPr>
          <w:rFonts w:ascii="Times New Roman" w:hAnsi="Times New Roman" w:cs="Times New Roman"/>
          <w:sz w:val="28"/>
          <w:szCs w:val="28"/>
        </w:rPr>
        <w:t xml:space="preserve">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7F4DAD" w:rsidRPr="000B7A37" w:rsidRDefault="007F4DAD" w:rsidP="007F4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A37">
        <w:rPr>
          <w:rFonts w:ascii="Times New Roman" w:hAnsi="Times New Roman" w:cs="Times New Roman"/>
          <w:sz w:val="28"/>
          <w:szCs w:val="28"/>
        </w:rPr>
        <w:t>а) потребительские свойства (в том числе качество и иные характеристики);</w:t>
      </w:r>
    </w:p>
    <w:p w:rsidR="007F4DAD" w:rsidRPr="000B7A37" w:rsidRDefault="007F4DAD" w:rsidP="007F4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A37">
        <w:rPr>
          <w:rFonts w:ascii="Times New Roman" w:hAnsi="Times New Roman" w:cs="Times New Roman"/>
          <w:sz w:val="28"/>
          <w:szCs w:val="28"/>
        </w:rPr>
        <w:t>б) иные характеристики (свойства), не являющиеся потребительскими свойствами;</w:t>
      </w:r>
    </w:p>
    <w:p w:rsidR="007F4DAD" w:rsidRPr="000B7A37" w:rsidRDefault="007F4DAD" w:rsidP="007F4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A37">
        <w:rPr>
          <w:rFonts w:ascii="Times New Roman" w:hAnsi="Times New Roman" w:cs="Times New Roman"/>
          <w:sz w:val="28"/>
          <w:szCs w:val="28"/>
        </w:rPr>
        <w:t>в) предельные цены товаров, работ, услуг.</w:t>
      </w:r>
    </w:p>
    <w:p w:rsidR="007F4DAD" w:rsidRPr="000B7A37" w:rsidRDefault="007F4DAD" w:rsidP="007F4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A37">
        <w:rPr>
          <w:rFonts w:ascii="Times New Roman" w:hAnsi="Times New Roman" w:cs="Times New Roman"/>
          <w:sz w:val="28"/>
          <w:szCs w:val="28"/>
        </w:rPr>
        <w:t xml:space="preserve">9. Муниципальные органы при формировании ведомственного </w:t>
      </w:r>
      <w:hyperlink w:anchor="P97" w:history="1">
        <w:r w:rsidRPr="000B7A37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0B7A37">
        <w:rPr>
          <w:rFonts w:ascii="Times New Roman" w:hAnsi="Times New Roman" w:cs="Times New Roman"/>
          <w:sz w:val="28"/>
          <w:szCs w:val="28"/>
        </w:rPr>
        <w:t xml:space="preserve"> вправе включить в него дополнительно:</w:t>
      </w:r>
    </w:p>
    <w:p w:rsidR="007F4DAD" w:rsidRPr="000B7A37" w:rsidRDefault="007F4DAD" w:rsidP="007F4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A37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</w:t>
      </w:r>
      <w:hyperlink w:anchor="P193" w:history="1">
        <w:r w:rsidRPr="000B7A37">
          <w:rPr>
            <w:rFonts w:ascii="Times New Roman" w:hAnsi="Times New Roman" w:cs="Times New Roman"/>
            <w:color w:val="0000FF"/>
            <w:sz w:val="28"/>
            <w:szCs w:val="28"/>
          </w:rPr>
          <w:t>перечне</w:t>
        </w:r>
      </w:hyperlink>
      <w:r w:rsidRPr="000B7A37">
        <w:rPr>
          <w:rFonts w:ascii="Times New Roman" w:hAnsi="Times New Roman" w:cs="Times New Roman"/>
          <w:sz w:val="28"/>
          <w:szCs w:val="28"/>
        </w:rPr>
        <w:t xml:space="preserve"> и не соответствующие критериям, указанным в </w:t>
      </w:r>
      <w:hyperlink w:anchor="P60" w:history="1">
        <w:r w:rsidRPr="000B7A37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0B7A37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7F4DAD" w:rsidRPr="000B7A37" w:rsidRDefault="007F4DAD" w:rsidP="007F4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A37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F4DAD" w:rsidRPr="000B7A37" w:rsidRDefault="007F4DAD" w:rsidP="007F4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A37"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</w:t>
      </w:r>
      <w:hyperlink w:anchor="P193" w:history="1">
        <w:r w:rsidRPr="000B7A37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0B7A37">
        <w:rPr>
          <w:rFonts w:ascii="Times New Roman" w:hAnsi="Times New Roman" w:cs="Times New Roman"/>
          <w:sz w:val="28"/>
          <w:szCs w:val="28"/>
        </w:rPr>
        <w:t>, и обоснование которых содержится в соответствующей графе приложения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F4DAD" w:rsidRPr="000B7A37" w:rsidRDefault="007F4DAD" w:rsidP="007F4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A37">
        <w:rPr>
          <w:rFonts w:ascii="Times New Roman" w:hAnsi="Times New Roman" w:cs="Times New Roman"/>
          <w:sz w:val="28"/>
          <w:szCs w:val="28"/>
        </w:rPr>
        <w:t xml:space="preserve">10. Значения потребительских свойств и иных характеристик (в том числе предельные цены) отдельных видов товаров, работ, услуг, включенных в ведомственный </w:t>
      </w:r>
      <w:hyperlink w:anchor="P97" w:history="1">
        <w:r w:rsidRPr="000B7A3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0B7A37">
        <w:rPr>
          <w:rFonts w:ascii="Times New Roman" w:hAnsi="Times New Roman" w:cs="Times New Roman"/>
          <w:sz w:val="28"/>
          <w:szCs w:val="28"/>
        </w:rPr>
        <w:t>, устанавливаются:</w:t>
      </w:r>
    </w:p>
    <w:p w:rsidR="007F4DAD" w:rsidRPr="000B7A37" w:rsidRDefault="007F4DAD" w:rsidP="007F4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A37">
        <w:rPr>
          <w:rFonts w:ascii="Times New Roman" w:hAnsi="Times New Roman" w:cs="Times New Roman"/>
          <w:sz w:val="28"/>
          <w:szCs w:val="28"/>
        </w:rPr>
        <w:t>а) с учетом категорий и (или) групп должностей работников муниципального органа, его подведомственных казенных и бюджетных учреждений, если затраты на их приобретение в соответствии с требованиями к определению нормативных затрат на обеспечение функций соответствующего органа, в том числе подведомственных ему казенных учреждений, утвержденными постановлением администрации города Оренбурга (далее - требования к определению нормативных затрат), определяются с учетом категорий и (или) групп должностей работников;</w:t>
      </w:r>
    </w:p>
    <w:p w:rsidR="007F4DAD" w:rsidRPr="000B7A37" w:rsidRDefault="007F4DAD" w:rsidP="007F4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A37">
        <w:rPr>
          <w:rFonts w:ascii="Times New Roman" w:hAnsi="Times New Roman" w:cs="Times New Roman"/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7F4DAD" w:rsidRPr="000B7A37" w:rsidRDefault="007F4DAD" w:rsidP="007F4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A37">
        <w:rPr>
          <w:rFonts w:ascii="Times New Roman" w:hAnsi="Times New Roman" w:cs="Times New Roman"/>
          <w:sz w:val="28"/>
          <w:szCs w:val="28"/>
        </w:rPr>
        <w:t xml:space="preserve">11. Используемые при формировании обязательного </w:t>
      </w:r>
      <w:hyperlink w:anchor="P193" w:history="1">
        <w:r w:rsidRPr="000B7A37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0B7A37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Pr="000B7A37"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0" w:history="1">
        <w:r w:rsidRPr="000B7A37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классификатором</w:t>
        </w:r>
      </w:hyperlink>
      <w:r w:rsidRPr="000B7A37">
        <w:rPr>
          <w:rFonts w:ascii="Times New Roman" w:hAnsi="Times New Roman" w:cs="Times New Roman"/>
          <w:sz w:val="28"/>
          <w:szCs w:val="28"/>
        </w:rPr>
        <w:t xml:space="preserve"> единиц измерения.</w:t>
      </w:r>
    </w:p>
    <w:p w:rsidR="007F4DAD" w:rsidRPr="000B7A37" w:rsidRDefault="007F4DAD" w:rsidP="007F4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A37">
        <w:rPr>
          <w:rFonts w:ascii="Times New Roman" w:hAnsi="Times New Roman" w:cs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7F4DAD" w:rsidRPr="000B7A37" w:rsidRDefault="007F4DAD" w:rsidP="007F4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A37">
        <w:rPr>
          <w:rFonts w:ascii="Times New Roman" w:hAnsi="Times New Roman" w:cs="Times New Roman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7F4DAD" w:rsidRPr="000B7A37" w:rsidRDefault="007F4DAD" w:rsidP="007F4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A37">
        <w:rPr>
          <w:rFonts w:ascii="Times New Roman" w:hAnsi="Times New Roman" w:cs="Times New Roman"/>
          <w:sz w:val="28"/>
          <w:szCs w:val="28"/>
        </w:rPr>
        <w:t xml:space="preserve">12. Дополнительно включаемые в ведомственный </w:t>
      </w:r>
      <w:hyperlink w:anchor="P97" w:history="1">
        <w:r w:rsidRPr="000B7A3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0B7A37">
        <w:rPr>
          <w:rFonts w:ascii="Times New Roman" w:hAnsi="Times New Roman" w:cs="Times New Roman"/>
          <w:sz w:val="28"/>
          <w:szCs w:val="28"/>
        </w:rPr>
        <w:t xml:space="preserve"> отдельные виды товаров, работ, услуг должны отличаться от указанных в обязательном </w:t>
      </w:r>
      <w:hyperlink w:anchor="P193" w:history="1">
        <w:r w:rsidRPr="000B7A37">
          <w:rPr>
            <w:rFonts w:ascii="Times New Roman" w:hAnsi="Times New Roman" w:cs="Times New Roman"/>
            <w:color w:val="0000FF"/>
            <w:sz w:val="28"/>
            <w:szCs w:val="28"/>
          </w:rPr>
          <w:t>перечне</w:t>
        </w:r>
      </w:hyperlink>
      <w:r w:rsidRPr="000B7A37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 кодом товара, работы, услуги в соответствии с Общероссийским </w:t>
      </w:r>
      <w:hyperlink r:id="rId11" w:history="1">
        <w:r w:rsidRPr="000B7A37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классификатором</w:t>
        </w:r>
      </w:hyperlink>
      <w:r w:rsidRPr="000B7A37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7F4DAD" w:rsidRPr="000B7A37" w:rsidRDefault="007F4DAD" w:rsidP="007F4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A37">
        <w:rPr>
          <w:rFonts w:ascii="Times New Roman" w:hAnsi="Times New Roman" w:cs="Times New Roman"/>
          <w:sz w:val="28"/>
          <w:szCs w:val="28"/>
        </w:rPr>
        <w:t xml:space="preserve">13. Утвержденный муниципальным органом ведомственный </w:t>
      </w:r>
      <w:hyperlink w:anchor="P97" w:history="1">
        <w:r w:rsidRPr="000B7A3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0B7A37">
        <w:rPr>
          <w:rFonts w:ascii="Times New Roman" w:hAnsi="Times New Roman" w:cs="Times New Roman"/>
          <w:sz w:val="28"/>
          <w:szCs w:val="28"/>
        </w:rPr>
        <w:t xml:space="preserve">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 законодательством Российской Федерации.</w:t>
      </w:r>
    </w:p>
    <w:p w:rsidR="007F4DAD" w:rsidRPr="000B7A37" w:rsidRDefault="007F4DAD" w:rsidP="0084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7F4DAD" w:rsidRPr="000B7A37" w:rsidSect="00247C8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B7A37">
        <w:rPr>
          <w:rFonts w:ascii="Times New Roman" w:hAnsi="Times New Roman" w:cs="Times New Roman"/>
          <w:sz w:val="28"/>
          <w:szCs w:val="28"/>
        </w:rPr>
        <w:t xml:space="preserve">14. Цена единицы планируемых к закупке товаров, работ, услуг не может быть выше предельной цены товаров, работ, услуг, установленной в ведомственном </w:t>
      </w:r>
      <w:hyperlink w:anchor="P97" w:history="1">
        <w:r w:rsidRPr="000B7A37">
          <w:rPr>
            <w:rFonts w:ascii="Times New Roman" w:hAnsi="Times New Roman" w:cs="Times New Roman"/>
            <w:color w:val="0000FF"/>
            <w:sz w:val="28"/>
            <w:szCs w:val="28"/>
          </w:rPr>
          <w:t>перечне</w:t>
        </w:r>
      </w:hyperlink>
    </w:p>
    <w:p w:rsidR="007F4DAD" w:rsidRPr="000B7A37" w:rsidRDefault="007F4DAD" w:rsidP="007F4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DAD" w:rsidRPr="000B7A37" w:rsidRDefault="007F4DAD" w:rsidP="007F4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7A3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09E1">
        <w:rPr>
          <w:rFonts w:ascii="Times New Roman" w:hAnsi="Times New Roman" w:cs="Times New Roman"/>
          <w:sz w:val="28"/>
          <w:szCs w:val="28"/>
        </w:rPr>
        <w:t xml:space="preserve"> № </w:t>
      </w:r>
      <w:r w:rsidRPr="000B7A37">
        <w:rPr>
          <w:rFonts w:ascii="Times New Roman" w:hAnsi="Times New Roman" w:cs="Times New Roman"/>
          <w:sz w:val="28"/>
          <w:szCs w:val="28"/>
        </w:rPr>
        <w:t>1</w:t>
      </w:r>
    </w:p>
    <w:p w:rsidR="007F4DAD" w:rsidRPr="000B7A37" w:rsidRDefault="007F4DAD" w:rsidP="007F4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7A37">
        <w:rPr>
          <w:rFonts w:ascii="Times New Roman" w:hAnsi="Times New Roman" w:cs="Times New Roman"/>
          <w:sz w:val="28"/>
          <w:szCs w:val="28"/>
        </w:rPr>
        <w:t>к приложению</w:t>
      </w:r>
    </w:p>
    <w:p w:rsidR="008C6E5B" w:rsidRPr="000B7A37" w:rsidRDefault="008C6E5B" w:rsidP="008C6E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97"/>
      <w:bookmarkEnd w:id="2"/>
      <w:r w:rsidRPr="000B7A3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C6E5B" w:rsidRPr="000B7A37" w:rsidRDefault="008C6E5B" w:rsidP="008C6E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7A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8C6E5B" w:rsidRPr="000B7A37" w:rsidRDefault="008C6E5B" w:rsidP="008C6E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7A37">
        <w:rPr>
          <w:rFonts w:ascii="Times New Roman" w:hAnsi="Times New Roman" w:cs="Times New Roman"/>
          <w:sz w:val="28"/>
          <w:szCs w:val="28"/>
        </w:rPr>
        <w:t xml:space="preserve">образования Чкаловский сельсовет </w:t>
      </w:r>
    </w:p>
    <w:p w:rsidR="008C6E5B" w:rsidRDefault="008C6E5B" w:rsidP="008C6E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7A37">
        <w:rPr>
          <w:rFonts w:ascii="Times New Roman" w:hAnsi="Times New Roman" w:cs="Times New Roman"/>
          <w:sz w:val="28"/>
          <w:szCs w:val="28"/>
        </w:rPr>
        <w:t>Асекеевского района Оренбургской области</w:t>
      </w:r>
    </w:p>
    <w:p w:rsidR="008409E1" w:rsidRPr="000B7A37" w:rsidRDefault="008409E1" w:rsidP="008C6E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09E1" w:rsidRDefault="008409E1" w:rsidP="008C6E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8C6E5B" w:rsidRPr="000B7A37">
        <w:rPr>
          <w:rFonts w:ascii="Times New Roman" w:hAnsi="Times New Roman" w:cs="Times New Roman"/>
          <w:sz w:val="28"/>
          <w:szCs w:val="28"/>
        </w:rPr>
        <w:t>от _________________ г. N ________</w:t>
      </w:r>
    </w:p>
    <w:p w:rsidR="008409E1" w:rsidRDefault="008409E1" w:rsidP="008C6E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4DAD" w:rsidRPr="00247B81" w:rsidRDefault="007F4DAD" w:rsidP="008C6E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7B81">
        <w:rPr>
          <w:rFonts w:ascii="Times New Roman" w:hAnsi="Times New Roman" w:cs="Times New Roman"/>
          <w:sz w:val="24"/>
          <w:szCs w:val="24"/>
        </w:rPr>
        <w:t>ВЕДОМСТВЕННЫЙ ПЕРЕЧЕНЬ</w:t>
      </w:r>
    </w:p>
    <w:p w:rsidR="007F4DAD" w:rsidRPr="00247B81" w:rsidRDefault="007F4DAD" w:rsidP="007F4D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7B81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</w:t>
      </w:r>
    </w:p>
    <w:p w:rsidR="007F4DAD" w:rsidRPr="00247B81" w:rsidRDefault="007F4DAD" w:rsidP="007F4D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7B81">
        <w:rPr>
          <w:rFonts w:ascii="Times New Roman" w:hAnsi="Times New Roman" w:cs="Times New Roman"/>
          <w:sz w:val="24"/>
          <w:szCs w:val="24"/>
        </w:rPr>
        <w:t>свойства (в том числе качество) и иные характеристики</w:t>
      </w:r>
    </w:p>
    <w:p w:rsidR="007F4DAD" w:rsidRPr="00247B81" w:rsidRDefault="007F4DAD" w:rsidP="007F4D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7B81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 к ним</w:t>
      </w:r>
    </w:p>
    <w:p w:rsidR="007F4DAD" w:rsidRPr="00247B81" w:rsidRDefault="007F4DAD" w:rsidP="007F4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0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690"/>
        <w:gridCol w:w="1096"/>
        <w:gridCol w:w="1096"/>
        <w:gridCol w:w="959"/>
        <w:gridCol w:w="1369"/>
        <w:gridCol w:w="1508"/>
        <w:gridCol w:w="1232"/>
        <w:gridCol w:w="960"/>
        <w:gridCol w:w="1369"/>
        <w:gridCol w:w="959"/>
        <w:gridCol w:w="822"/>
        <w:gridCol w:w="685"/>
        <w:gridCol w:w="685"/>
        <w:gridCol w:w="412"/>
        <w:gridCol w:w="136"/>
        <w:gridCol w:w="548"/>
        <w:gridCol w:w="60"/>
        <w:gridCol w:w="625"/>
        <w:gridCol w:w="550"/>
      </w:tblGrid>
      <w:tr w:rsidR="006B19A1" w:rsidRPr="00247B81" w:rsidTr="006B19A1">
        <w:trPr>
          <w:gridAfter w:val="1"/>
          <w:wAfter w:w="550" w:type="dxa"/>
          <w:trHeight w:val="147"/>
        </w:trPr>
        <w:tc>
          <w:tcPr>
            <w:tcW w:w="544" w:type="dxa"/>
            <w:vMerge w:val="restart"/>
          </w:tcPr>
          <w:p w:rsidR="007F4DAD" w:rsidRPr="00247B81" w:rsidRDefault="007F4DAD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 w:history="1">
              <w:r w:rsidRPr="00247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1096" w:type="dxa"/>
            <w:vMerge w:val="restart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055" w:type="dxa"/>
            <w:gridSpan w:val="2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438" w:type="dxa"/>
            <w:gridSpan w:val="5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товаров, работ, услуг, включенных в обязательный перечень отдельных видов товаров, работ, услуг, утвержденный постановлением администрации города Оренбурга</w:t>
            </w:r>
          </w:p>
        </w:tc>
        <w:tc>
          <w:tcPr>
            <w:tcW w:w="4931" w:type="dxa"/>
            <w:gridSpan w:val="9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</w:t>
            </w:r>
          </w:p>
        </w:tc>
      </w:tr>
      <w:tr w:rsidR="006B19A1" w:rsidRPr="00247B81" w:rsidTr="006B19A1">
        <w:trPr>
          <w:gridAfter w:val="1"/>
          <w:wAfter w:w="549" w:type="dxa"/>
          <w:trHeight w:val="147"/>
        </w:trPr>
        <w:tc>
          <w:tcPr>
            <w:tcW w:w="544" w:type="dxa"/>
            <w:vMerge/>
          </w:tcPr>
          <w:p w:rsidR="007F4DAD" w:rsidRPr="00247B81" w:rsidRDefault="007F4DAD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7F4DAD" w:rsidRPr="00247B81" w:rsidRDefault="007F4DAD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7F4DAD" w:rsidRPr="00247B81" w:rsidRDefault="007F4DAD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3" w:history="1">
              <w:r w:rsidRPr="00247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59" w:type="dxa"/>
            <w:vMerge w:val="restart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9" w:type="dxa"/>
            <w:vMerge w:val="restart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5069" w:type="dxa"/>
            <w:gridSpan w:val="4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(указать муниципальный орган)</w:t>
            </w:r>
          </w:p>
        </w:tc>
        <w:tc>
          <w:tcPr>
            <w:tcW w:w="959" w:type="dxa"/>
            <w:vMerge w:val="restart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192" w:type="dxa"/>
            <w:gridSpan w:val="3"/>
            <w:vMerge w:val="restart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156" w:type="dxa"/>
            <w:gridSpan w:val="4"/>
            <w:vMerge w:val="restart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 значения характеристики от утвержденной</w:t>
            </w:r>
          </w:p>
        </w:tc>
        <w:tc>
          <w:tcPr>
            <w:tcW w:w="625" w:type="dxa"/>
            <w:vMerge w:val="restart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назначение </w:t>
            </w:r>
            <w:hyperlink w:anchor="P181" w:history="1">
              <w:r w:rsidRPr="00247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6B19A1" w:rsidRPr="00247B81" w:rsidTr="006B19A1">
        <w:trPr>
          <w:gridAfter w:val="1"/>
          <w:wAfter w:w="549" w:type="dxa"/>
          <w:trHeight w:val="147"/>
        </w:trPr>
        <w:tc>
          <w:tcPr>
            <w:tcW w:w="544" w:type="dxa"/>
            <w:vMerge/>
          </w:tcPr>
          <w:p w:rsidR="007F4DAD" w:rsidRPr="00247B81" w:rsidRDefault="007F4DAD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7F4DAD" w:rsidRPr="00247B81" w:rsidRDefault="007F4DAD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7F4DAD" w:rsidRPr="00247B81" w:rsidRDefault="007F4DAD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7F4DAD" w:rsidRPr="00247B81" w:rsidRDefault="007F4DAD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F4DAD" w:rsidRPr="00247B81" w:rsidRDefault="007F4DAD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7F4DAD" w:rsidRPr="00247B81" w:rsidRDefault="007F4DAD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7F4DAD" w:rsidRPr="00247B81" w:rsidRDefault="007F4DAD" w:rsidP="00417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должности, устанавливаемые </w:t>
            </w:r>
            <w:hyperlink r:id="rId14" w:history="1">
              <w:r w:rsidRPr="00247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Уставом</w:t>
              </w:r>
            </w:hyperlink>
            <w:r w:rsidRPr="00247B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24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 w:rsidR="008C6E5B" w:rsidRPr="00247B81">
              <w:rPr>
                <w:rFonts w:ascii="Times New Roman" w:hAnsi="Times New Roman" w:cs="Times New Roman"/>
                <w:sz w:val="24"/>
                <w:szCs w:val="24"/>
              </w:rPr>
              <w:t xml:space="preserve">Чкаловский сельсовет </w:t>
            </w:r>
          </w:p>
        </w:tc>
        <w:tc>
          <w:tcPr>
            <w:tcW w:w="2192" w:type="dxa"/>
            <w:gridSpan w:val="2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муниципальной службы</w:t>
            </w:r>
          </w:p>
        </w:tc>
        <w:tc>
          <w:tcPr>
            <w:tcW w:w="1369" w:type="dxa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Подведомственные казенные и бюджетные учреждения</w:t>
            </w:r>
          </w:p>
        </w:tc>
        <w:tc>
          <w:tcPr>
            <w:tcW w:w="959" w:type="dxa"/>
            <w:vMerge/>
          </w:tcPr>
          <w:p w:rsidR="007F4DAD" w:rsidRPr="00247B81" w:rsidRDefault="007F4DAD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vMerge/>
          </w:tcPr>
          <w:p w:rsidR="007F4DAD" w:rsidRPr="00247B81" w:rsidRDefault="007F4DAD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4"/>
            <w:vMerge/>
          </w:tcPr>
          <w:p w:rsidR="007F4DAD" w:rsidRPr="00247B81" w:rsidRDefault="007F4DAD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7F4DAD" w:rsidRPr="00247B81" w:rsidRDefault="007F4DAD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A1" w:rsidRPr="00247B81" w:rsidTr="006B19A1">
        <w:trPr>
          <w:gridAfter w:val="1"/>
          <w:wAfter w:w="550" w:type="dxa"/>
          <w:trHeight w:val="147"/>
        </w:trPr>
        <w:tc>
          <w:tcPr>
            <w:tcW w:w="544" w:type="dxa"/>
            <w:vMerge/>
          </w:tcPr>
          <w:p w:rsidR="008C6E5B" w:rsidRPr="00247B81" w:rsidRDefault="008C6E5B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C6E5B" w:rsidRPr="00247B81" w:rsidRDefault="008C6E5B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8C6E5B" w:rsidRPr="00247B81" w:rsidRDefault="008C6E5B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8C6E5B" w:rsidRPr="00247B81" w:rsidRDefault="008C6E5B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8C6E5B" w:rsidRPr="00247B81" w:rsidRDefault="008C6E5B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8C6E5B" w:rsidRPr="00247B81" w:rsidRDefault="008C6E5B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8C6E5B" w:rsidRPr="00247B81" w:rsidRDefault="008C6E5B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Руководитель или заместитель руководителя муниципального органа</w:t>
            </w:r>
          </w:p>
        </w:tc>
        <w:tc>
          <w:tcPr>
            <w:tcW w:w="1232" w:type="dxa"/>
          </w:tcPr>
          <w:p w:rsidR="008C6E5B" w:rsidRPr="00247B81" w:rsidRDefault="008C6E5B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Высшие должности муниципальной службы</w:t>
            </w:r>
          </w:p>
        </w:tc>
        <w:tc>
          <w:tcPr>
            <w:tcW w:w="960" w:type="dxa"/>
          </w:tcPr>
          <w:p w:rsidR="008C6E5B" w:rsidRPr="00247B81" w:rsidRDefault="008C6E5B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Ведущие, старшие, младшие должности муниципальной службы</w:t>
            </w:r>
          </w:p>
        </w:tc>
        <w:tc>
          <w:tcPr>
            <w:tcW w:w="1369" w:type="dxa"/>
          </w:tcPr>
          <w:p w:rsidR="008C6E5B" w:rsidRPr="00247B81" w:rsidRDefault="008C6E5B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Руководитель или заместитель руководителя учреждения</w:t>
            </w:r>
          </w:p>
        </w:tc>
        <w:tc>
          <w:tcPr>
            <w:tcW w:w="959" w:type="dxa"/>
          </w:tcPr>
          <w:p w:rsidR="008C6E5B" w:rsidRPr="00247B81" w:rsidRDefault="008C6E5B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подразделения, учреждения</w:t>
            </w:r>
          </w:p>
        </w:tc>
        <w:tc>
          <w:tcPr>
            <w:tcW w:w="822" w:type="dxa"/>
          </w:tcPr>
          <w:p w:rsidR="008C6E5B" w:rsidRPr="00247B81" w:rsidRDefault="008C6E5B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685" w:type="dxa"/>
          </w:tcPr>
          <w:p w:rsidR="008C6E5B" w:rsidRPr="00247B81" w:rsidRDefault="008C6E5B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C6E5B" w:rsidRPr="00247B81" w:rsidRDefault="008C6E5B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4"/>
            <w:vMerge/>
          </w:tcPr>
          <w:p w:rsidR="008C6E5B" w:rsidRPr="00247B81" w:rsidRDefault="008C6E5B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8C6E5B" w:rsidRPr="00247B81" w:rsidRDefault="008C6E5B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AD" w:rsidRPr="00247B81" w:rsidTr="006B19A1">
        <w:trPr>
          <w:gridAfter w:val="1"/>
          <w:wAfter w:w="550" w:type="dxa"/>
          <w:trHeight w:val="1098"/>
        </w:trPr>
        <w:tc>
          <w:tcPr>
            <w:tcW w:w="15754" w:type="dxa"/>
            <w:gridSpan w:val="19"/>
          </w:tcPr>
          <w:p w:rsidR="007F4DAD" w:rsidRPr="00247B81" w:rsidRDefault="007F4DAD" w:rsidP="00BC65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обязательный </w:t>
            </w:r>
            <w:hyperlink w:anchor="P193" w:history="1">
              <w:r w:rsidRPr="00247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перечень</w:t>
              </w:r>
            </w:hyperlink>
            <w:r w:rsidRPr="00247B81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видов товаров, работ, услуг, предусмотренный приложением 2 к Правилам определения требований к отдельным видам товаров, работ, услуг (в том числе предельные цены товаров, работ, услуг), закупаемым для о</w:t>
            </w:r>
            <w:r w:rsidR="00BA163C" w:rsidRPr="00247B81">
              <w:rPr>
                <w:rFonts w:ascii="Times New Roman" w:hAnsi="Times New Roman" w:cs="Times New Roman"/>
                <w:sz w:val="24"/>
                <w:szCs w:val="24"/>
              </w:rPr>
              <w:t>беспечения муниципальных нужд  муниципального образования Чкаловский сельсовет</w:t>
            </w: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подведомственными им казенными учреждениями и бюджетными учреждениями, утвержденный постановлением администрации </w:t>
            </w:r>
            <w:r w:rsidR="00BA163C" w:rsidRPr="00247B8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Чкаловский сельсовет</w:t>
            </w:r>
          </w:p>
        </w:tc>
      </w:tr>
      <w:tr w:rsidR="006B19A1" w:rsidRPr="00247B81" w:rsidTr="006B19A1">
        <w:trPr>
          <w:trHeight w:val="283"/>
        </w:trPr>
        <w:tc>
          <w:tcPr>
            <w:tcW w:w="544" w:type="dxa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0" w:type="dxa"/>
          </w:tcPr>
          <w:p w:rsidR="007F4DAD" w:rsidRPr="00247B81" w:rsidRDefault="007F4DAD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F4DAD" w:rsidRPr="00247B81" w:rsidRDefault="007F4DAD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F4DAD" w:rsidRPr="00247B81" w:rsidRDefault="007F4DAD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F4DAD" w:rsidRPr="00247B81" w:rsidRDefault="007F4DAD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F4DAD" w:rsidRPr="00247B81" w:rsidRDefault="007F4DAD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7F4DAD" w:rsidRPr="00247B81" w:rsidRDefault="007F4DAD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7F4DAD" w:rsidRPr="00247B81" w:rsidRDefault="007F4DAD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F4DAD" w:rsidRPr="00247B81" w:rsidRDefault="007F4DAD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F4DAD" w:rsidRPr="00247B81" w:rsidRDefault="007F4DAD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F4DAD" w:rsidRPr="00247B81" w:rsidRDefault="007F4DAD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F4DAD" w:rsidRPr="00247B81" w:rsidRDefault="007F4DAD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7F4DAD" w:rsidRPr="00247B81" w:rsidRDefault="007F4DAD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F4DAD" w:rsidRPr="00247B81" w:rsidRDefault="007F4DAD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7F4DAD" w:rsidRPr="00247B81" w:rsidRDefault="007F4DAD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7F4DAD" w:rsidRPr="00247B81" w:rsidRDefault="007F4DAD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</w:tcPr>
          <w:p w:rsidR="007F4DAD" w:rsidRPr="00247B81" w:rsidRDefault="007F4DAD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AD" w:rsidRPr="00247B81" w:rsidTr="006B19A1">
        <w:trPr>
          <w:gridAfter w:val="3"/>
          <w:wAfter w:w="1235" w:type="dxa"/>
          <w:trHeight w:val="266"/>
        </w:trPr>
        <w:tc>
          <w:tcPr>
            <w:tcW w:w="15069" w:type="dxa"/>
            <w:gridSpan w:val="17"/>
          </w:tcPr>
          <w:p w:rsidR="007F4DAD" w:rsidRPr="00247B81" w:rsidRDefault="007F4DAD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 отдельных видов товаров, работ, услуг, определенный муниципальными органами</w:t>
            </w:r>
          </w:p>
        </w:tc>
      </w:tr>
      <w:tr w:rsidR="006B19A1" w:rsidRPr="00247B81" w:rsidTr="006B19A1">
        <w:trPr>
          <w:trHeight w:val="283"/>
        </w:trPr>
        <w:tc>
          <w:tcPr>
            <w:tcW w:w="544" w:type="dxa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0" w:type="dxa"/>
          </w:tcPr>
          <w:p w:rsidR="007F4DAD" w:rsidRPr="00247B81" w:rsidRDefault="007F4DAD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F4DAD" w:rsidRPr="00247B81" w:rsidRDefault="007F4DAD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F4DAD" w:rsidRPr="00247B81" w:rsidRDefault="007F4DAD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F4DAD" w:rsidRPr="00247B81" w:rsidRDefault="007F4DAD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08" w:type="dxa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0" w:type="dxa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9" w:type="dxa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2" w:type="dxa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5" w:type="dxa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4" w:type="dxa"/>
          </w:tcPr>
          <w:p w:rsidR="007F4DAD" w:rsidRPr="00247B81" w:rsidRDefault="007F4DAD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7F4DAD" w:rsidRPr="00247B81" w:rsidRDefault="007F4DAD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5" w:type="dxa"/>
            <w:gridSpan w:val="3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B19A1" w:rsidRPr="00247B81" w:rsidTr="006B19A1">
        <w:trPr>
          <w:trHeight w:val="266"/>
        </w:trPr>
        <w:tc>
          <w:tcPr>
            <w:tcW w:w="544" w:type="dxa"/>
          </w:tcPr>
          <w:p w:rsidR="007F4DAD" w:rsidRPr="00247B81" w:rsidRDefault="007F4DAD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7F4DAD" w:rsidRPr="00247B81" w:rsidRDefault="007F4DAD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F4DAD" w:rsidRPr="00247B81" w:rsidRDefault="007F4DAD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F4DAD" w:rsidRPr="00247B81" w:rsidRDefault="007F4DAD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F4DAD" w:rsidRPr="00247B81" w:rsidRDefault="007F4DAD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08" w:type="dxa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0" w:type="dxa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9" w:type="dxa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2" w:type="dxa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5" w:type="dxa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4" w:type="dxa"/>
          </w:tcPr>
          <w:p w:rsidR="007F4DAD" w:rsidRPr="00247B81" w:rsidRDefault="007F4DAD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7F4DAD" w:rsidRPr="00247B81" w:rsidRDefault="007F4DAD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5" w:type="dxa"/>
            <w:gridSpan w:val="3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7F4DAD" w:rsidRPr="00247B81" w:rsidRDefault="007F4DAD" w:rsidP="007F4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DAD" w:rsidRPr="00247B81" w:rsidRDefault="007F4DAD" w:rsidP="007F4D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B8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F4DAD" w:rsidRPr="00247B81" w:rsidRDefault="007F4DAD" w:rsidP="007F4D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81"/>
      <w:bookmarkEnd w:id="3"/>
      <w:r w:rsidRPr="00247B81">
        <w:rPr>
          <w:rFonts w:ascii="Times New Roman" w:hAnsi="Times New Roman" w:cs="Times New Roman"/>
          <w:sz w:val="24"/>
          <w:szCs w:val="24"/>
        </w:rPr>
        <w:t xml:space="preserve">&lt;*&gt; Указывается в случае установления характеристик, отличающихся от значений, содержащихся в обязательном </w:t>
      </w:r>
      <w:hyperlink w:anchor="P193" w:history="1">
        <w:r w:rsidRPr="00247B81">
          <w:rPr>
            <w:rFonts w:ascii="Times New Roman" w:hAnsi="Times New Roman" w:cs="Times New Roman"/>
            <w:color w:val="0000FF"/>
            <w:sz w:val="24"/>
            <w:szCs w:val="24"/>
          </w:rPr>
          <w:t>перечне</w:t>
        </w:r>
      </w:hyperlink>
      <w:r w:rsidRPr="00247B81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7F4DAD" w:rsidRPr="00247B81" w:rsidRDefault="007F4DAD" w:rsidP="007F4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DAD" w:rsidRPr="00247B81" w:rsidRDefault="007F4DAD" w:rsidP="007F4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DAD" w:rsidRPr="00247B81" w:rsidRDefault="007F4DAD" w:rsidP="007F4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DAD" w:rsidRPr="00247B81" w:rsidRDefault="007F4DAD" w:rsidP="007F4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63C" w:rsidRPr="00247B81" w:rsidRDefault="00BA163C" w:rsidP="007F4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63C" w:rsidRPr="00247B81" w:rsidRDefault="00BA163C" w:rsidP="007F4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DAD" w:rsidRPr="00247B81" w:rsidRDefault="007F4DAD" w:rsidP="007F4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DAD" w:rsidRPr="00247B81" w:rsidRDefault="007F4DAD" w:rsidP="007F4D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B8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A163C" w:rsidRPr="00247B81">
        <w:rPr>
          <w:rFonts w:ascii="Times New Roman" w:hAnsi="Times New Roman" w:cs="Times New Roman"/>
          <w:sz w:val="24"/>
          <w:szCs w:val="24"/>
        </w:rPr>
        <w:t xml:space="preserve">№ </w:t>
      </w:r>
      <w:r w:rsidRPr="00247B81">
        <w:rPr>
          <w:rFonts w:ascii="Times New Roman" w:hAnsi="Times New Roman" w:cs="Times New Roman"/>
          <w:sz w:val="24"/>
          <w:szCs w:val="24"/>
        </w:rPr>
        <w:t>2</w:t>
      </w:r>
    </w:p>
    <w:p w:rsidR="007F4DAD" w:rsidRPr="00247B81" w:rsidRDefault="007F4DAD" w:rsidP="007F4D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B81">
        <w:rPr>
          <w:rFonts w:ascii="Times New Roman" w:hAnsi="Times New Roman" w:cs="Times New Roman"/>
          <w:sz w:val="24"/>
          <w:szCs w:val="24"/>
        </w:rPr>
        <w:t>к приложению</w:t>
      </w:r>
    </w:p>
    <w:p w:rsidR="006B19A1" w:rsidRPr="00247B81" w:rsidRDefault="006B19A1" w:rsidP="006B1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B8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B19A1" w:rsidRPr="00247B81" w:rsidRDefault="006B19A1" w:rsidP="006B1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B8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</w:p>
    <w:p w:rsidR="006B19A1" w:rsidRPr="00247B81" w:rsidRDefault="006B19A1" w:rsidP="006B1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B81">
        <w:rPr>
          <w:rFonts w:ascii="Times New Roman" w:hAnsi="Times New Roman" w:cs="Times New Roman"/>
          <w:sz w:val="24"/>
          <w:szCs w:val="24"/>
        </w:rPr>
        <w:t xml:space="preserve">образования Чкаловский сельсовет </w:t>
      </w:r>
    </w:p>
    <w:p w:rsidR="006B19A1" w:rsidRPr="00247B81" w:rsidRDefault="006B19A1" w:rsidP="006B1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B81">
        <w:rPr>
          <w:rFonts w:ascii="Times New Roman" w:hAnsi="Times New Roman" w:cs="Times New Roman"/>
          <w:sz w:val="24"/>
          <w:szCs w:val="24"/>
        </w:rPr>
        <w:t>Асекеевского района Оренбургской области</w:t>
      </w:r>
    </w:p>
    <w:p w:rsidR="007F4DAD" w:rsidRPr="00247B81" w:rsidRDefault="008409E1" w:rsidP="006B19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7B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6B19A1" w:rsidRPr="00247B81">
        <w:rPr>
          <w:rFonts w:ascii="Times New Roman" w:hAnsi="Times New Roman" w:cs="Times New Roman"/>
          <w:sz w:val="24"/>
          <w:szCs w:val="24"/>
        </w:rPr>
        <w:t>от _________________ г. N ________</w:t>
      </w:r>
    </w:p>
    <w:p w:rsidR="008409E1" w:rsidRPr="00247B81" w:rsidRDefault="008409E1" w:rsidP="006B19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DAD" w:rsidRPr="00247B81" w:rsidRDefault="007F4DAD" w:rsidP="007F4D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93"/>
      <w:bookmarkEnd w:id="4"/>
      <w:r w:rsidRPr="00247B81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7F4DAD" w:rsidRPr="00247B81" w:rsidRDefault="007F4DAD" w:rsidP="007F4D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7B81">
        <w:rPr>
          <w:rFonts w:ascii="Times New Roman" w:hAnsi="Times New Roman" w:cs="Times New Roman"/>
          <w:sz w:val="24"/>
          <w:szCs w:val="24"/>
        </w:rPr>
        <w:t>отдельных видов товаров, работ, услуг,</w:t>
      </w:r>
    </w:p>
    <w:p w:rsidR="007F4DAD" w:rsidRPr="00247B81" w:rsidRDefault="007F4DAD" w:rsidP="007F4D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7B81">
        <w:rPr>
          <w:rFonts w:ascii="Times New Roman" w:hAnsi="Times New Roman" w:cs="Times New Roman"/>
          <w:sz w:val="24"/>
          <w:szCs w:val="24"/>
        </w:rPr>
        <w:t>которым определяются требования к потребительским свойствам</w:t>
      </w:r>
    </w:p>
    <w:p w:rsidR="007F4DAD" w:rsidRPr="00247B81" w:rsidRDefault="007F4DAD" w:rsidP="007F4D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7B81">
        <w:rPr>
          <w:rFonts w:ascii="Times New Roman" w:hAnsi="Times New Roman" w:cs="Times New Roman"/>
          <w:sz w:val="24"/>
          <w:szCs w:val="24"/>
        </w:rPr>
        <w:t>(в том числе качеству) и иным характеристикам</w:t>
      </w:r>
    </w:p>
    <w:p w:rsidR="007F4DAD" w:rsidRPr="00247B81" w:rsidRDefault="007F4DAD" w:rsidP="007F4D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7B81">
        <w:rPr>
          <w:rFonts w:ascii="Times New Roman" w:hAnsi="Times New Roman" w:cs="Times New Roman"/>
          <w:sz w:val="24"/>
          <w:szCs w:val="24"/>
        </w:rPr>
        <w:t>отдельных видов товаров, работ, услуг</w:t>
      </w:r>
    </w:p>
    <w:p w:rsidR="007F4DAD" w:rsidRPr="00247B81" w:rsidRDefault="007F4DAD" w:rsidP="007F4D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7B81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7F4DAD" w:rsidRPr="00247B81" w:rsidRDefault="007F4DAD" w:rsidP="007F4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993"/>
        <w:gridCol w:w="2127"/>
        <w:gridCol w:w="2126"/>
        <w:gridCol w:w="1276"/>
        <w:gridCol w:w="1559"/>
        <w:gridCol w:w="2268"/>
        <w:gridCol w:w="1843"/>
        <w:gridCol w:w="1842"/>
        <w:gridCol w:w="1843"/>
      </w:tblGrid>
      <w:tr w:rsidR="007F4DAD" w:rsidRPr="00247B81" w:rsidTr="007F3B7F">
        <w:tc>
          <w:tcPr>
            <w:tcW w:w="425" w:type="dxa"/>
            <w:vMerge w:val="restart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93" w:type="dxa"/>
            <w:vMerge w:val="restart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5" w:history="1">
              <w:r w:rsidRPr="00247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2127" w:type="dxa"/>
            <w:vMerge w:val="restart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2757" w:type="dxa"/>
            <w:gridSpan w:val="7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 товаров, работ, услуг) отдельных видов товаров, работ, услуг</w:t>
            </w:r>
          </w:p>
        </w:tc>
      </w:tr>
      <w:tr w:rsidR="007F3B7F" w:rsidRPr="00247B81" w:rsidTr="007F3B7F">
        <w:tc>
          <w:tcPr>
            <w:tcW w:w="425" w:type="dxa"/>
            <w:vMerge/>
          </w:tcPr>
          <w:p w:rsidR="007F4DAD" w:rsidRPr="00247B81" w:rsidRDefault="007F4DAD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F4DAD" w:rsidRPr="00247B81" w:rsidRDefault="007F4DAD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F4DAD" w:rsidRPr="00247B81" w:rsidRDefault="007F4DAD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835" w:type="dxa"/>
            <w:gridSpan w:val="2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796" w:type="dxa"/>
            <w:gridSpan w:val="4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7F3B7F" w:rsidRPr="00247B81" w:rsidTr="007F3B7F">
        <w:tc>
          <w:tcPr>
            <w:tcW w:w="425" w:type="dxa"/>
            <w:vMerge/>
          </w:tcPr>
          <w:p w:rsidR="007F4DAD" w:rsidRPr="00247B81" w:rsidRDefault="007F4DAD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F4DAD" w:rsidRPr="00247B81" w:rsidRDefault="007F4DAD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F4DAD" w:rsidRPr="00247B81" w:rsidRDefault="007F4DAD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F4DAD" w:rsidRPr="00247B81" w:rsidRDefault="007F4DAD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6" w:history="1">
              <w:r w:rsidRPr="00247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Merge w:val="restart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должности, устанавливаемые </w:t>
            </w:r>
            <w:hyperlink r:id="rId17" w:history="1">
              <w:r w:rsidRPr="00247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Уставом</w:t>
              </w:r>
            </w:hyperlink>
            <w:r w:rsidRPr="0024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265" w:rsidRPr="00247B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1E6265" w:rsidRPr="0024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Чкаловский сельсовет Асекеевского района Оренбургской области</w:t>
            </w:r>
          </w:p>
        </w:tc>
        <w:tc>
          <w:tcPr>
            <w:tcW w:w="1843" w:type="dxa"/>
            <w:vMerge w:val="restart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муниципальной службы</w:t>
            </w:r>
          </w:p>
        </w:tc>
        <w:tc>
          <w:tcPr>
            <w:tcW w:w="3685" w:type="dxa"/>
            <w:gridSpan w:val="2"/>
          </w:tcPr>
          <w:p w:rsidR="007F4DAD" w:rsidRPr="00247B81" w:rsidRDefault="007F4DAD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Подведомственные казенные и бюджетные учреждения</w:t>
            </w:r>
          </w:p>
        </w:tc>
      </w:tr>
      <w:tr w:rsidR="007F3B7F" w:rsidRPr="00247B81" w:rsidTr="007F3B7F">
        <w:trPr>
          <w:trHeight w:val="570"/>
        </w:trPr>
        <w:tc>
          <w:tcPr>
            <w:tcW w:w="425" w:type="dxa"/>
            <w:vMerge/>
          </w:tcPr>
          <w:p w:rsidR="007F3B7F" w:rsidRPr="00247B81" w:rsidRDefault="007F3B7F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F3B7F" w:rsidRPr="00247B81" w:rsidRDefault="007F3B7F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F3B7F" w:rsidRPr="00247B81" w:rsidRDefault="007F3B7F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F3B7F" w:rsidRPr="00247B81" w:rsidRDefault="007F3B7F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3B7F" w:rsidRPr="00247B81" w:rsidRDefault="007F3B7F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3B7F" w:rsidRPr="00247B81" w:rsidRDefault="007F3B7F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3B7F" w:rsidRPr="00247B81" w:rsidRDefault="007F3B7F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F3B7F" w:rsidRPr="00247B81" w:rsidRDefault="007F3B7F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F3B7F" w:rsidRPr="00247B81" w:rsidRDefault="007F3B7F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или заместитель руководителя </w:t>
            </w:r>
            <w:r w:rsidRPr="0024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843" w:type="dxa"/>
            <w:vMerge w:val="restart"/>
          </w:tcPr>
          <w:p w:rsidR="007F3B7F" w:rsidRPr="00247B81" w:rsidRDefault="007F3B7F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</w:p>
        </w:tc>
      </w:tr>
      <w:tr w:rsidR="007F3B7F" w:rsidRPr="00247B81" w:rsidTr="007F3B7F">
        <w:tc>
          <w:tcPr>
            <w:tcW w:w="425" w:type="dxa"/>
            <w:vMerge/>
          </w:tcPr>
          <w:p w:rsidR="007F3B7F" w:rsidRPr="00247B81" w:rsidRDefault="007F3B7F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F3B7F" w:rsidRPr="00247B81" w:rsidRDefault="007F3B7F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F3B7F" w:rsidRPr="00247B81" w:rsidRDefault="007F3B7F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F3B7F" w:rsidRPr="00247B81" w:rsidRDefault="007F3B7F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3B7F" w:rsidRPr="00247B81" w:rsidRDefault="007F3B7F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3B7F" w:rsidRPr="00247B81" w:rsidRDefault="007F3B7F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B7F" w:rsidRPr="00247B81" w:rsidRDefault="007F3B7F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Руководитель или заместитель руководителя муниципального органа</w:t>
            </w:r>
          </w:p>
        </w:tc>
        <w:tc>
          <w:tcPr>
            <w:tcW w:w="1843" w:type="dxa"/>
          </w:tcPr>
          <w:p w:rsidR="007F3B7F" w:rsidRPr="00247B81" w:rsidRDefault="007F3B7F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Ведущие, старшие, младшие должности муниципальной службы</w:t>
            </w:r>
          </w:p>
        </w:tc>
        <w:tc>
          <w:tcPr>
            <w:tcW w:w="1842" w:type="dxa"/>
            <w:vMerge/>
          </w:tcPr>
          <w:p w:rsidR="007F3B7F" w:rsidRPr="00247B81" w:rsidRDefault="007F3B7F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F3B7F" w:rsidRPr="00247B81" w:rsidRDefault="007F3B7F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7F" w:rsidRPr="00247B81" w:rsidTr="007F3B7F">
        <w:tc>
          <w:tcPr>
            <w:tcW w:w="425" w:type="dxa"/>
          </w:tcPr>
          <w:p w:rsidR="007F3B7F" w:rsidRPr="00247B81" w:rsidRDefault="007F3B7F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7F3B7F" w:rsidRPr="00247B81" w:rsidRDefault="00F210BA" w:rsidP="00BC6556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F3B7F" w:rsidRPr="00247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30.02.12</w:t>
              </w:r>
            </w:hyperlink>
          </w:p>
        </w:tc>
        <w:tc>
          <w:tcPr>
            <w:tcW w:w="2127" w:type="dxa"/>
          </w:tcPr>
          <w:p w:rsidR="007F3B7F" w:rsidRPr="00247B81" w:rsidRDefault="00F210BA" w:rsidP="00BC6556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F3B7F" w:rsidRPr="00247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30.02.12</w:t>
              </w:r>
            </w:hyperlink>
          </w:p>
          <w:p w:rsidR="007F3B7F" w:rsidRPr="00247B81" w:rsidRDefault="007F3B7F" w:rsidP="001E62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вычислительные, электронные, цифровые, портативные массой не более 10 кг для автоматической обработки данных (лэптопы, ноутбуки, сабноутбуки). Пояснения по требуемой продукции: ноутбуки, планшетные компьютеры </w:t>
            </w:r>
            <w:r w:rsidRPr="0024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компьютеры)</w:t>
            </w:r>
          </w:p>
        </w:tc>
        <w:tc>
          <w:tcPr>
            <w:tcW w:w="2126" w:type="dxa"/>
          </w:tcPr>
          <w:p w:rsidR="007F3B7F" w:rsidRPr="00247B81" w:rsidRDefault="007F3B7F" w:rsidP="001E62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и тип экрана, частота процессора, размер оперативной памяти, объем накопителя, операционная система, предустановленное программное обеспечение, предельная цена</w:t>
            </w:r>
          </w:p>
        </w:tc>
        <w:tc>
          <w:tcPr>
            <w:tcW w:w="1276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7F" w:rsidRPr="00247B81" w:rsidTr="007F3B7F">
        <w:tc>
          <w:tcPr>
            <w:tcW w:w="425" w:type="dxa"/>
          </w:tcPr>
          <w:p w:rsidR="007F3B7F" w:rsidRPr="00247B81" w:rsidRDefault="007F3B7F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93" w:type="dxa"/>
          </w:tcPr>
          <w:p w:rsidR="007F3B7F" w:rsidRPr="00247B81" w:rsidRDefault="00F210BA" w:rsidP="00BC6556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F3B7F" w:rsidRPr="00247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30.02.15</w:t>
              </w:r>
            </w:hyperlink>
          </w:p>
        </w:tc>
        <w:tc>
          <w:tcPr>
            <w:tcW w:w="2127" w:type="dxa"/>
          </w:tcPr>
          <w:p w:rsidR="007F3B7F" w:rsidRPr="00247B81" w:rsidRDefault="007F3B7F" w:rsidP="001E62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вычислительные, электронные, цифровые, прочие, содержащие или не содержащие в </w:t>
            </w:r>
            <w:r w:rsidRPr="0024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126" w:type="dxa"/>
          </w:tcPr>
          <w:p w:rsidR="007F3B7F" w:rsidRPr="00247B81" w:rsidRDefault="007F3B7F" w:rsidP="001E62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(моноблок/системный блок и монитор), размер экрана/монитора, частота </w:t>
            </w:r>
            <w:r w:rsidRPr="0024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процессора, размер оперативной памяти, объем накопителя, операционная система, предустановленное программное обеспечение, предельная цена</w:t>
            </w:r>
          </w:p>
        </w:tc>
        <w:tc>
          <w:tcPr>
            <w:tcW w:w="1276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7F" w:rsidRPr="00247B81" w:rsidTr="007F3B7F">
        <w:tc>
          <w:tcPr>
            <w:tcW w:w="425" w:type="dxa"/>
          </w:tcPr>
          <w:p w:rsidR="007F3B7F" w:rsidRPr="00247B81" w:rsidRDefault="007F3B7F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93" w:type="dxa"/>
          </w:tcPr>
          <w:p w:rsidR="007F3B7F" w:rsidRPr="00247B81" w:rsidRDefault="00F210BA" w:rsidP="00BC6556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F3B7F" w:rsidRPr="00247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30.02.16</w:t>
              </w:r>
            </w:hyperlink>
          </w:p>
        </w:tc>
        <w:tc>
          <w:tcPr>
            <w:tcW w:w="2127" w:type="dxa"/>
          </w:tcPr>
          <w:p w:rsidR="007F3B7F" w:rsidRPr="00247B81" w:rsidRDefault="007F3B7F" w:rsidP="001E62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2126" w:type="dxa"/>
          </w:tcPr>
          <w:p w:rsidR="007F3B7F" w:rsidRPr="00247B81" w:rsidRDefault="007F3B7F" w:rsidP="001E62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</w:t>
            </w:r>
            <w:r w:rsidRPr="0024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6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7F" w:rsidRPr="00247B81" w:rsidTr="007F3B7F">
        <w:tc>
          <w:tcPr>
            <w:tcW w:w="425" w:type="dxa"/>
          </w:tcPr>
          <w:p w:rsidR="007F3B7F" w:rsidRPr="00247B81" w:rsidRDefault="007F3B7F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93" w:type="dxa"/>
          </w:tcPr>
          <w:p w:rsidR="007F3B7F" w:rsidRPr="00247B81" w:rsidRDefault="00F210BA" w:rsidP="00BC6556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F3B7F" w:rsidRPr="00247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32.20.11</w:t>
              </w:r>
            </w:hyperlink>
          </w:p>
        </w:tc>
        <w:tc>
          <w:tcPr>
            <w:tcW w:w="2127" w:type="dxa"/>
          </w:tcPr>
          <w:p w:rsidR="007F3B7F" w:rsidRPr="00247B81" w:rsidRDefault="007F3B7F" w:rsidP="001E62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126" w:type="dxa"/>
          </w:tcPr>
          <w:p w:rsidR="007F3B7F" w:rsidRPr="00247B81" w:rsidRDefault="007F3B7F" w:rsidP="001E62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предельная цена</w:t>
            </w:r>
          </w:p>
        </w:tc>
        <w:tc>
          <w:tcPr>
            <w:tcW w:w="1276" w:type="dxa"/>
            <w:vAlign w:val="bottom"/>
          </w:tcPr>
          <w:p w:rsidR="007F3B7F" w:rsidRPr="00247B81" w:rsidRDefault="00F210BA" w:rsidP="00BC6556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F3B7F" w:rsidRPr="00247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  <w:tc>
          <w:tcPr>
            <w:tcW w:w="1559" w:type="dxa"/>
            <w:vAlign w:val="bottom"/>
          </w:tcPr>
          <w:p w:rsidR="007F3B7F" w:rsidRPr="00247B81" w:rsidRDefault="007F3B7F" w:rsidP="00BC6556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268" w:type="dxa"/>
            <w:vAlign w:val="bottom"/>
          </w:tcPr>
          <w:p w:rsidR="007F3B7F" w:rsidRPr="00247B81" w:rsidRDefault="007F3B7F" w:rsidP="00BC6556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не более 15 тыс.</w:t>
            </w:r>
          </w:p>
        </w:tc>
        <w:tc>
          <w:tcPr>
            <w:tcW w:w="1843" w:type="dxa"/>
            <w:vAlign w:val="bottom"/>
          </w:tcPr>
          <w:p w:rsidR="007F3B7F" w:rsidRPr="00247B81" w:rsidRDefault="007F3B7F" w:rsidP="00BC6556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не более 10 тыс.</w:t>
            </w:r>
          </w:p>
        </w:tc>
        <w:tc>
          <w:tcPr>
            <w:tcW w:w="1842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7F" w:rsidRPr="00247B81" w:rsidTr="007F3B7F">
        <w:tc>
          <w:tcPr>
            <w:tcW w:w="425" w:type="dxa"/>
          </w:tcPr>
          <w:p w:rsidR="007F3B7F" w:rsidRPr="00247B81" w:rsidRDefault="007F3B7F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7F3B7F" w:rsidRPr="00247B81" w:rsidRDefault="00F210BA" w:rsidP="00BC6556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F3B7F" w:rsidRPr="00247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34.10.22</w:t>
              </w:r>
            </w:hyperlink>
          </w:p>
        </w:tc>
        <w:tc>
          <w:tcPr>
            <w:tcW w:w="2127" w:type="dxa"/>
          </w:tcPr>
          <w:p w:rsidR="007F3B7F" w:rsidRPr="00247B81" w:rsidRDefault="007F3B7F" w:rsidP="001E62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2126" w:type="dxa"/>
          </w:tcPr>
          <w:p w:rsidR="007F3B7F" w:rsidRPr="00247B81" w:rsidRDefault="007F3B7F" w:rsidP="001E62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предельная цена</w:t>
            </w:r>
          </w:p>
        </w:tc>
        <w:tc>
          <w:tcPr>
            <w:tcW w:w="1276" w:type="dxa"/>
          </w:tcPr>
          <w:p w:rsidR="007F3B7F" w:rsidRPr="00247B81" w:rsidRDefault="00F210BA" w:rsidP="00BC6556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F3B7F" w:rsidRPr="00247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559" w:type="dxa"/>
          </w:tcPr>
          <w:p w:rsidR="007F3B7F" w:rsidRPr="00247B81" w:rsidRDefault="007F3B7F" w:rsidP="00BC6556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268" w:type="dxa"/>
          </w:tcPr>
          <w:p w:rsidR="007F3B7F" w:rsidRPr="00247B81" w:rsidRDefault="007F3B7F" w:rsidP="00BC6556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843" w:type="dxa"/>
          </w:tcPr>
          <w:p w:rsidR="007F3B7F" w:rsidRPr="00247B81" w:rsidRDefault="007F3B7F" w:rsidP="00BC6556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842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7F" w:rsidRPr="00247B81" w:rsidTr="007F3B7F">
        <w:tc>
          <w:tcPr>
            <w:tcW w:w="425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B7F" w:rsidRPr="00247B81" w:rsidRDefault="00F210BA" w:rsidP="00BC6556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F3B7F" w:rsidRPr="00247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  <w:tc>
          <w:tcPr>
            <w:tcW w:w="1559" w:type="dxa"/>
          </w:tcPr>
          <w:p w:rsidR="007F3B7F" w:rsidRPr="00247B81" w:rsidRDefault="007F3B7F" w:rsidP="00BC6556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268" w:type="dxa"/>
          </w:tcPr>
          <w:p w:rsidR="007F3B7F" w:rsidRPr="00247B81" w:rsidRDefault="007F3B7F" w:rsidP="00BC6556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не более 1,5 млн.</w:t>
            </w:r>
          </w:p>
        </w:tc>
        <w:tc>
          <w:tcPr>
            <w:tcW w:w="1843" w:type="dxa"/>
          </w:tcPr>
          <w:p w:rsidR="007F3B7F" w:rsidRPr="00247B81" w:rsidRDefault="007F3B7F" w:rsidP="00BC6556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не более 1,0 млн.</w:t>
            </w:r>
          </w:p>
        </w:tc>
        <w:tc>
          <w:tcPr>
            <w:tcW w:w="1842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7F" w:rsidRPr="00247B81" w:rsidTr="007F3B7F">
        <w:trPr>
          <w:trHeight w:val="1243"/>
        </w:trPr>
        <w:tc>
          <w:tcPr>
            <w:tcW w:w="425" w:type="dxa"/>
          </w:tcPr>
          <w:p w:rsidR="007F3B7F" w:rsidRPr="00247B81" w:rsidRDefault="007F3B7F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93" w:type="dxa"/>
          </w:tcPr>
          <w:p w:rsidR="007F3B7F" w:rsidRPr="00247B81" w:rsidRDefault="00F210BA" w:rsidP="00BC6556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F3B7F" w:rsidRPr="00247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34.10.30</w:t>
              </w:r>
            </w:hyperlink>
          </w:p>
        </w:tc>
        <w:tc>
          <w:tcPr>
            <w:tcW w:w="2127" w:type="dxa"/>
          </w:tcPr>
          <w:p w:rsidR="007F3B7F" w:rsidRPr="00247B81" w:rsidRDefault="007F3B7F" w:rsidP="001E62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10 или более человек</w:t>
            </w:r>
          </w:p>
        </w:tc>
        <w:tc>
          <w:tcPr>
            <w:tcW w:w="2126" w:type="dxa"/>
          </w:tcPr>
          <w:p w:rsidR="007F3B7F" w:rsidRPr="00247B81" w:rsidRDefault="007F3B7F" w:rsidP="001E62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1276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7F" w:rsidRPr="00247B81" w:rsidTr="007F3B7F">
        <w:trPr>
          <w:trHeight w:val="1021"/>
        </w:trPr>
        <w:tc>
          <w:tcPr>
            <w:tcW w:w="425" w:type="dxa"/>
          </w:tcPr>
          <w:p w:rsidR="007F3B7F" w:rsidRPr="00247B81" w:rsidRDefault="007F3B7F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7F3B7F" w:rsidRPr="00247B81" w:rsidRDefault="00F210BA" w:rsidP="00BC6556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F3B7F" w:rsidRPr="00247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34.10.41</w:t>
              </w:r>
            </w:hyperlink>
          </w:p>
        </w:tc>
        <w:tc>
          <w:tcPr>
            <w:tcW w:w="2127" w:type="dxa"/>
          </w:tcPr>
          <w:p w:rsidR="007F3B7F" w:rsidRPr="00247B81" w:rsidRDefault="007F3B7F" w:rsidP="001E62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грузовые</w:t>
            </w:r>
          </w:p>
        </w:tc>
        <w:tc>
          <w:tcPr>
            <w:tcW w:w="2126" w:type="dxa"/>
          </w:tcPr>
          <w:p w:rsidR="007F3B7F" w:rsidRPr="00247B81" w:rsidRDefault="007F3B7F" w:rsidP="001E62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1276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7F" w:rsidRPr="00247B81" w:rsidTr="007F3B7F">
        <w:tc>
          <w:tcPr>
            <w:tcW w:w="425" w:type="dxa"/>
          </w:tcPr>
          <w:p w:rsidR="007F3B7F" w:rsidRPr="00247B81" w:rsidRDefault="007F3B7F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7F3B7F" w:rsidRPr="00247B81" w:rsidRDefault="00F210BA" w:rsidP="00BC6556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F3B7F" w:rsidRPr="00247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36.11.11</w:t>
              </w:r>
            </w:hyperlink>
          </w:p>
        </w:tc>
        <w:tc>
          <w:tcPr>
            <w:tcW w:w="2127" w:type="dxa"/>
          </w:tcPr>
          <w:p w:rsidR="007F3B7F" w:rsidRPr="00247B81" w:rsidRDefault="007F3B7F" w:rsidP="001E62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2126" w:type="dxa"/>
          </w:tcPr>
          <w:p w:rsidR="007F3B7F" w:rsidRPr="00247B81" w:rsidRDefault="007F3B7F" w:rsidP="001E62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1276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B7F" w:rsidRPr="00247B81" w:rsidRDefault="007F3B7F" w:rsidP="007F3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7F3B7F" w:rsidRPr="00247B81" w:rsidRDefault="007F3B7F" w:rsidP="007F3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2" w:type="dxa"/>
          </w:tcPr>
          <w:p w:rsidR="007F3B7F" w:rsidRPr="00247B81" w:rsidRDefault="007F3B7F" w:rsidP="007F3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7F3B7F" w:rsidRPr="00247B81" w:rsidRDefault="007F3B7F" w:rsidP="007F3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кожа натуральная; возможные значения: искусственная кожа, мебельный (искусственный) </w:t>
            </w:r>
            <w:r w:rsidRPr="0024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7F3B7F" w:rsidRPr="00247B81" w:rsidRDefault="007F3B7F" w:rsidP="007F3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ткань; возможные значения: нетканые материалы</w:t>
            </w:r>
          </w:p>
        </w:tc>
      </w:tr>
      <w:tr w:rsidR="007F3B7F" w:rsidRPr="00247B81" w:rsidTr="007F3B7F">
        <w:tc>
          <w:tcPr>
            <w:tcW w:w="425" w:type="dxa"/>
            <w:vMerge w:val="restart"/>
          </w:tcPr>
          <w:p w:rsidR="007F3B7F" w:rsidRPr="00247B81" w:rsidRDefault="007F3B7F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93" w:type="dxa"/>
            <w:vMerge w:val="restart"/>
          </w:tcPr>
          <w:p w:rsidR="007F3B7F" w:rsidRPr="00247B81" w:rsidRDefault="00F210BA" w:rsidP="00BC6556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F3B7F" w:rsidRPr="00247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36.11.12</w:t>
              </w:r>
            </w:hyperlink>
          </w:p>
        </w:tc>
        <w:tc>
          <w:tcPr>
            <w:tcW w:w="2127" w:type="dxa"/>
            <w:vMerge w:val="restart"/>
          </w:tcPr>
          <w:p w:rsidR="007F3B7F" w:rsidRPr="00247B81" w:rsidRDefault="007F3B7F" w:rsidP="001E62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2126" w:type="dxa"/>
          </w:tcPr>
          <w:p w:rsidR="007F3B7F" w:rsidRPr="00247B81" w:rsidRDefault="007F3B7F" w:rsidP="001E62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276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B7F" w:rsidRPr="00247B81" w:rsidRDefault="007F3B7F" w:rsidP="007F3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843" w:type="dxa"/>
          </w:tcPr>
          <w:p w:rsidR="007F3B7F" w:rsidRPr="00247B81" w:rsidRDefault="007F3B7F" w:rsidP="007F3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842" w:type="dxa"/>
          </w:tcPr>
          <w:p w:rsidR="007F3B7F" w:rsidRPr="00247B81" w:rsidRDefault="007F3B7F" w:rsidP="007F3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древесина хвойных и мягколиственных пород: береза, лиственница, сосна, ель</w:t>
            </w:r>
          </w:p>
          <w:p w:rsidR="007F3B7F" w:rsidRPr="00247B81" w:rsidRDefault="007F3B7F" w:rsidP="007F3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843" w:type="dxa"/>
          </w:tcPr>
          <w:p w:rsidR="007F3B7F" w:rsidRPr="00247B81" w:rsidRDefault="007F3B7F" w:rsidP="007F3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7F3B7F" w:rsidRPr="00247B81" w:rsidTr="007F3B7F">
        <w:tc>
          <w:tcPr>
            <w:tcW w:w="425" w:type="dxa"/>
            <w:vMerge/>
          </w:tcPr>
          <w:p w:rsidR="007F3B7F" w:rsidRPr="00247B81" w:rsidRDefault="007F3B7F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F3B7F" w:rsidRPr="00247B81" w:rsidRDefault="007F3B7F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F3B7F" w:rsidRPr="00247B81" w:rsidRDefault="007F3B7F" w:rsidP="00BC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B7F" w:rsidRPr="00247B81" w:rsidRDefault="007F3B7F" w:rsidP="001E62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276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B7F" w:rsidRPr="00247B81" w:rsidRDefault="007F3B7F" w:rsidP="007F3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предельноезначение - кожа натуральная; возможные значения: искусственная кожа, мебельный (искусственный) мех, искусственная замша </w:t>
            </w:r>
            <w:r w:rsidRPr="0024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(микрофибра), ткань, нетканые материалы</w:t>
            </w:r>
          </w:p>
        </w:tc>
        <w:tc>
          <w:tcPr>
            <w:tcW w:w="1843" w:type="dxa"/>
          </w:tcPr>
          <w:p w:rsidR="007F3B7F" w:rsidRPr="00247B81" w:rsidRDefault="007F3B7F" w:rsidP="007F3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предельное значение - кожа натуральная; возможные значения: искусственная кожа, мебельный (искусственный) </w:t>
            </w:r>
            <w:r w:rsidRPr="0024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мех, искусственная замша (микрофибра), ткань, нетканые материалы</w:t>
            </w:r>
          </w:p>
        </w:tc>
        <w:tc>
          <w:tcPr>
            <w:tcW w:w="1842" w:type="dxa"/>
          </w:tcPr>
          <w:p w:rsidR="007F3B7F" w:rsidRPr="00247B81" w:rsidRDefault="007F3B7F" w:rsidP="007F3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предельное значение - искусственная кожа; возможные значения: мебельный (искусственный) мех, </w:t>
            </w:r>
            <w:r w:rsidRPr="0024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искусственная замша (микрофибра), ткань, нетканые материалы</w:t>
            </w:r>
          </w:p>
          <w:p w:rsidR="007F3B7F" w:rsidRPr="00247B81" w:rsidRDefault="007F3B7F" w:rsidP="007F3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7F3B7F" w:rsidRPr="00247B81" w:rsidRDefault="007F3B7F" w:rsidP="007F3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возможные значения: мебельный (искусственный) мех, искусственная замша (микрофибра), ткань, нетканые </w:t>
            </w:r>
            <w:r w:rsidRPr="0024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</w:tc>
      </w:tr>
      <w:tr w:rsidR="007F3B7F" w:rsidRPr="00247B81" w:rsidTr="007F3B7F">
        <w:tc>
          <w:tcPr>
            <w:tcW w:w="425" w:type="dxa"/>
          </w:tcPr>
          <w:p w:rsidR="007F3B7F" w:rsidRPr="00247B81" w:rsidRDefault="007F3B7F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93" w:type="dxa"/>
          </w:tcPr>
          <w:p w:rsidR="007F3B7F" w:rsidRPr="00247B81" w:rsidRDefault="00F210BA" w:rsidP="00BC6556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F3B7F" w:rsidRPr="00247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36.12.11</w:t>
              </w:r>
            </w:hyperlink>
          </w:p>
        </w:tc>
        <w:tc>
          <w:tcPr>
            <w:tcW w:w="2127" w:type="dxa"/>
          </w:tcPr>
          <w:p w:rsidR="007F3B7F" w:rsidRPr="00247B81" w:rsidRDefault="007F3B7F" w:rsidP="001E62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126" w:type="dxa"/>
          </w:tcPr>
          <w:p w:rsidR="007F3B7F" w:rsidRPr="00247B81" w:rsidRDefault="007F3B7F" w:rsidP="001E62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1276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7F" w:rsidRPr="00247B81" w:rsidTr="007F3B7F">
        <w:tc>
          <w:tcPr>
            <w:tcW w:w="425" w:type="dxa"/>
          </w:tcPr>
          <w:p w:rsidR="007F3B7F" w:rsidRPr="00247B81" w:rsidRDefault="007F3B7F" w:rsidP="00BC6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3" w:type="dxa"/>
          </w:tcPr>
          <w:p w:rsidR="007F3B7F" w:rsidRPr="00247B81" w:rsidRDefault="00F210BA" w:rsidP="00BC6556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F3B7F" w:rsidRPr="00247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36.12.12</w:t>
              </w:r>
            </w:hyperlink>
          </w:p>
        </w:tc>
        <w:tc>
          <w:tcPr>
            <w:tcW w:w="2127" w:type="dxa"/>
          </w:tcPr>
          <w:p w:rsidR="007F3B7F" w:rsidRPr="00247B81" w:rsidRDefault="007F3B7F" w:rsidP="001E62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 xml:space="preserve">Мебель деревянная для офисов, </w:t>
            </w:r>
            <w:r w:rsidRPr="0024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помещений, учебных заведений, учреждений культуры и т.п.</w:t>
            </w:r>
          </w:p>
        </w:tc>
        <w:tc>
          <w:tcPr>
            <w:tcW w:w="2126" w:type="dxa"/>
          </w:tcPr>
          <w:p w:rsidR="007F3B7F" w:rsidRPr="00247B81" w:rsidRDefault="007F3B7F" w:rsidP="001E62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(вид древесины)</w:t>
            </w:r>
          </w:p>
        </w:tc>
        <w:tc>
          <w:tcPr>
            <w:tcW w:w="1276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B7F" w:rsidRPr="00247B81" w:rsidRDefault="007F3B7F" w:rsidP="00BC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B7F" w:rsidRPr="00247B81" w:rsidRDefault="007F3B7F" w:rsidP="007F3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</w:t>
            </w:r>
            <w:r w:rsidRPr="0024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843" w:type="dxa"/>
          </w:tcPr>
          <w:p w:rsidR="007F3B7F" w:rsidRPr="00247B81" w:rsidRDefault="007F3B7F" w:rsidP="007F3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возможные значения - </w:t>
            </w:r>
            <w:r w:rsidRPr="0024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древесина хвойных и мягколиственных пород</w:t>
            </w:r>
          </w:p>
        </w:tc>
        <w:tc>
          <w:tcPr>
            <w:tcW w:w="1842" w:type="dxa"/>
          </w:tcPr>
          <w:p w:rsidR="007F3B7F" w:rsidRPr="00247B81" w:rsidRDefault="007F3B7F" w:rsidP="007F3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возможные значения - </w:t>
            </w:r>
            <w:r w:rsidRPr="0024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древесина хвойных и мягколиственных пород</w:t>
            </w:r>
          </w:p>
          <w:p w:rsidR="007F3B7F" w:rsidRPr="00247B81" w:rsidRDefault="007F3B7F" w:rsidP="007F3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843" w:type="dxa"/>
          </w:tcPr>
          <w:p w:rsidR="007F3B7F" w:rsidRPr="00247B81" w:rsidRDefault="007F3B7F" w:rsidP="007F3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возможные значения - </w:t>
            </w:r>
            <w:r w:rsidRPr="0024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древесина хвойных и мягколиственных пород</w:t>
            </w:r>
          </w:p>
        </w:tc>
      </w:tr>
    </w:tbl>
    <w:p w:rsidR="007F4DAD" w:rsidRPr="00247B81" w:rsidRDefault="007F4DAD" w:rsidP="007F4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DAD" w:rsidRPr="00247B81" w:rsidRDefault="007F4DAD" w:rsidP="007F4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DAD" w:rsidRPr="00247B81" w:rsidRDefault="007F4DAD" w:rsidP="007F4DA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F4DAD" w:rsidRPr="00247B81" w:rsidRDefault="007F4DAD" w:rsidP="007F4DAD">
      <w:pPr>
        <w:rPr>
          <w:rFonts w:ascii="Times New Roman" w:hAnsi="Times New Roman" w:cs="Times New Roman"/>
          <w:sz w:val="24"/>
          <w:szCs w:val="24"/>
        </w:rPr>
      </w:pPr>
    </w:p>
    <w:p w:rsidR="005629BA" w:rsidRPr="00247B81" w:rsidRDefault="00247C82">
      <w:pPr>
        <w:rPr>
          <w:rFonts w:ascii="Times New Roman" w:hAnsi="Times New Roman" w:cs="Times New Roman"/>
          <w:sz w:val="24"/>
          <w:szCs w:val="24"/>
        </w:rPr>
      </w:pPr>
    </w:p>
    <w:sectPr w:rsidR="005629BA" w:rsidRPr="00247B81" w:rsidSect="00417123">
      <w:pgSz w:w="16838" w:h="11905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compat/>
  <w:rsids>
    <w:rsidRoot w:val="007F4DAD"/>
    <w:rsid w:val="000B7A37"/>
    <w:rsid w:val="001E6265"/>
    <w:rsid w:val="00247B81"/>
    <w:rsid w:val="00247C82"/>
    <w:rsid w:val="00417123"/>
    <w:rsid w:val="006B19A1"/>
    <w:rsid w:val="006F3752"/>
    <w:rsid w:val="007B1104"/>
    <w:rsid w:val="007F3B7F"/>
    <w:rsid w:val="007F4DAD"/>
    <w:rsid w:val="008409E1"/>
    <w:rsid w:val="0085070D"/>
    <w:rsid w:val="008C6E5B"/>
    <w:rsid w:val="009C2F7B"/>
    <w:rsid w:val="00A56113"/>
    <w:rsid w:val="00BA163C"/>
    <w:rsid w:val="00C873D8"/>
    <w:rsid w:val="00E8348E"/>
    <w:rsid w:val="00F2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4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EEE81144960198971E76620CF6D5C464B5D07A84CA8D80072A29ABAC95068D6B08C777C9755B22a9x8H" TargetMode="External"/><Relationship Id="rId13" Type="http://schemas.openxmlformats.org/officeDocument/2006/relationships/hyperlink" Target="consultantplus://offline/ref=2EEEE81144960198971E76620CF6D5C467B3D77C83C98D80072A29ABACa9x5H" TargetMode="External"/><Relationship Id="rId18" Type="http://schemas.openxmlformats.org/officeDocument/2006/relationships/hyperlink" Target="consultantplus://offline/ref=2EEEE81144960198971E76620CF6D5C467B1D37981C58D80072A29ABAC95068D6B08C777CB725E28a9xCH" TargetMode="External"/><Relationship Id="rId26" Type="http://schemas.openxmlformats.org/officeDocument/2006/relationships/hyperlink" Target="consultantplus://offline/ref=2EEEE81144960198971E76620CF6D5C467B3D77C83C98D80072A29ABAC95068D6B08C777C9755A22a9x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EEE81144960198971E76620CF6D5C467B1D37981C58D80072A29ABAC95068D6B08C777CB725E22a9xD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EEEE81144960198971E76620CF6D5C467B1D37981C58D80072A29ABACa9x5H" TargetMode="External"/><Relationship Id="rId12" Type="http://schemas.openxmlformats.org/officeDocument/2006/relationships/hyperlink" Target="consultantplus://offline/ref=2EEEE81144960198971E76620CF6D5C467B1D37981C58D80072A29ABACa9x5H" TargetMode="External"/><Relationship Id="rId17" Type="http://schemas.openxmlformats.org/officeDocument/2006/relationships/hyperlink" Target="consultantplus://offline/ref=2EEEE81144960198971E686F1A9A88C066BE8E7583C486DE5B7572F6FB9C0CDAa2xCH" TargetMode="External"/><Relationship Id="rId25" Type="http://schemas.openxmlformats.org/officeDocument/2006/relationships/hyperlink" Target="consultantplus://offline/ref=2EEEE81144960198971E76620CF6D5C467B3D77C83C98D80072A29ABAC95068D6B08C777C9755A2Ca9x8H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EEE81144960198971E76620CF6D5C467B3D77C83C98D80072A29ABACa9x5H" TargetMode="External"/><Relationship Id="rId20" Type="http://schemas.openxmlformats.org/officeDocument/2006/relationships/hyperlink" Target="consultantplus://offline/ref=2EEEE81144960198971E76620CF6D5C467B1D37981C58D80072A29ABAC95068D6B08C777CB725E2Ca9xEH" TargetMode="External"/><Relationship Id="rId29" Type="http://schemas.openxmlformats.org/officeDocument/2006/relationships/hyperlink" Target="consultantplus://offline/ref=2EEEE81144960198971E76620CF6D5C467B1D37981C58D80072A29ABAC95068D6B08C777CA745A2Ca9x9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EEE81144960198971E76620CF6D5C464B5D07A84CA8D80072A29ABAC95068D6B08C777aCxCH" TargetMode="External"/><Relationship Id="rId11" Type="http://schemas.openxmlformats.org/officeDocument/2006/relationships/hyperlink" Target="consultantplus://offline/ref=2EEEE81144960198971E76620CF6D5C467B1D37981C58D80072A29ABACa9x5H" TargetMode="External"/><Relationship Id="rId24" Type="http://schemas.openxmlformats.org/officeDocument/2006/relationships/hyperlink" Target="consultantplus://offline/ref=2EEEE81144960198971E76620CF6D5C467B1D37981C58D80072A29ABAC95068D6B08C777CA75592Ea9xBH" TargetMode="External"/><Relationship Id="rId32" Type="http://schemas.openxmlformats.org/officeDocument/2006/relationships/hyperlink" Target="consultantplus://offline/ref=2EEEE81144960198971E76620CF6D5C467B1D37981C58D80072A29ABAC95068D6B08C777CA745B2Da9xCH" TargetMode="External"/><Relationship Id="rId5" Type="http://schemas.openxmlformats.org/officeDocument/2006/relationships/image" Target="media/image1.gif"/><Relationship Id="rId15" Type="http://schemas.openxmlformats.org/officeDocument/2006/relationships/hyperlink" Target="consultantplus://offline/ref=2EEEE81144960198971E76620CF6D5C467B1D37981C58D80072A29ABACa9x5H" TargetMode="External"/><Relationship Id="rId23" Type="http://schemas.openxmlformats.org/officeDocument/2006/relationships/hyperlink" Target="consultantplus://offline/ref=2EEEE81144960198971E76620CF6D5C467B3D77C83C98D80072A29ABAC95068D6B08C777C9755A22a9xDH" TargetMode="External"/><Relationship Id="rId28" Type="http://schemas.openxmlformats.org/officeDocument/2006/relationships/hyperlink" Target="consultantplus://offline/ref=2EEEE81144960198971E76620CF6D5C467B1D37981C58D80072A29ABAC95068D6B08C777CA755A29a9x8H" TargetMode="External"/><Relationship Id="rId10" Type="http://schemas.openxmlformats.org/officeDocument/2006/relationships/hyperlink" Target="consultantplus://offline/ref=2EEEE81144960198971E76620CF6D5C467B3D77C83C98D80072A29ABACa9x5H" TargetMode="External"/><Relationship Id="rId19" Type="http://schemas.openxmlformats.org/officeDocument/2006/relationships/hyperlink" Target="consultantplus://offline/ref=2EEEE81144960198971E76620CF6D5C467B1D37981C58D80072A29ABAC95068D6B08C777CB725E28a9xCH" TargetMode="External"/><Relationship Id="rId31" Type="http://schemas.openxmlformats.org/officeDocument/2006/relationships/hyperlink" Target="consultantplus://offline/ref=2EEEE81144960198971E76620CF6D5C467B1D37981C58D80072A29ABAC95068D6B08C777CA745B2Fa9x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EEE81144960198971E76620CF6D5C464B5D07A84CA8D80072A29ABAC95068D6B08C777C9755823a9x6H" TargetMode="External"/><Relationship Id="rId14" Type="http://schemas.openxmlformats.org/officeDocument/2006/relationships/hyperlink" Target="consultantplus://offline/ref=2EEEE81144960198971E686F1A9A88C066BE8E7583C486DE5B7572F6FB9C0CDAa2xCH" TargetMode="External"/><Relationship Id="rId22" Type="http://schemas.openxmlformats.org/officeDocument/2006/relationships/hyperlink" Target="consultantplus://offline/ref=2EEEE81144960198971E76620CF6D5C467B1D37981C58D80072A29ABAC95068D6B08C777CB7D5B23a9x9H" TargetMode="External"/><Relationship Id="rId27" Type="http://schemas.openxmlformats.org/officeDocument/2006/relationships/hyperlink" Target="consultantplus://offline/ref=2EEEE81144960198971E76620CF6D5C467B1D37981C58D80072A29ABAC95068D6B08C777CA755A2Aa9x6H" TargetMode="External"/><Relationship Id="rId30" Type="http://schemas.openxmlformats.org/officeDocument/2006/relationships/hyperlink" Target="consultantplus://offline/ref=2EEEE81144960198971E76620CF6D5C467B1D37981C58D80072A29ABAC95068D6B08C777CA745A22a9x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91C57-E695-46BA-ACBE-15DAC285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3782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Admin</cp:lastModifiedBy>
  <cp:revision>5</cp:revision>
  <cp:lastPrinted>2016-10-05T06:04:00Z</cp:lastPrinted>
  <dcterms:created xsi:type="dcterms:W3CDTF">2016-09-06T10:47:00Z</dcterms:created>
  <dcterms:modified xsi:type="dcterms:W3CDTF">2016-10-05T06:05:00Z</dcterms:modified>
</cp:coreProperties>
</file>